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7BCA7B" w14:textId="77777777" w:rsidR="00204D42" w:rsidRPr="00204D42" w:rsidRDefault="00204D42" w:rsidP="00204D42">
      <w:pPr>
        <w:shd w:val="clear" w:color="auto" w:fill="FFFFFF"/>
        <w:spacing w:after="450" w:line="240" w:lineRule="auto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cs-CZ"/>
        </w:rPr>
      </w:pPr>
      <w:r w:rsidRPr="00204D42">
        <w:rPr>
          <w:rFonts w:ascii="Arial" w:eastAsia="Times New Roman" w:hAnsi="Arial" w:cs="Arial"/>
          <w:color w:val="333333"/>
          <w:kern w:val="36"/>
          <w:sz w:val="48"/>
          <w:szCs w:val="48"/>
          <w:lang w:eastAsia="cs-CZ"/>
        </w:rPr>
        <w:t>Portál AMS - aktuality k 7. 8. 2023</w:t>
      </w:r>
    </w:p>
    <w:p w14:paraId="1713A2E2" w14:textId="77777777" w:rsidR="00204D42" w:rsidRPr="00204D42" w:rsidRDefault="00E37C38" w:rsidP="00204D42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pict w14:anchorId="69ABF72B">
          <v:rect id="_x0000_i1025" style="width:0;height:0" o:hralign="center" o:hrstd="t" o:hrnoshade="t" o:hr="t" fillcolor="#333" stroked="f"/>
        </w:pict>
      </w:r>
    </w:p>
    <w:p w14:paraId="675C758A" w14:textId="77777777" w:rsidR="00204D42" w:rsidRPr="00204D42" w:rsidRDefault="00204D42" w:rsidP="00204D42">
      <w:pPr>
        <w:shd w:val="clear" w:color="auto" w:fill="FFFFFF"/>
        <w:spacing w:after="450" w:line="240" w:lineRule="auto"/>
        <w:rPr>
          <w:rFonts w:ascii="Arial" w:eastAsia="Times New Roman" w:hAnsi="Arial" w:cs="Arial"/>
          <w:color w:val="333333"/>
          <w:sz w:val="24"/>
          <w:szCs w:val="24"/>
          <w:lang w:eastAsia="cs-CZ"/>
        </w:rPr>
      </w:pPr>
      <w:r w:rsidRPr="00204D42">
        <w:rPr>
          <w:rFonts w:ascii="Arial" w:eastAsia="Times New Roman" w:hAnsi="Arial" w:cs="Arial"/>
          <w:color w:val="333333"/>
          <w:sz w:val="24"/>
          <w:szCs w:val="24"/>
          <w:lang w:eastAsia="cs-CZ"/>
        </w:rPr>
        <w:t>Vážení žadatelé,</w:t>
      </w:r>
    </w:p>
    <w:p w14:paraId="61162D3C" w14:textId="77777777" w:rsidR="00204D42" w:rsidRPr="00204D42" w:rsidRDefault="00204D42" w:rsidP="00204D42">
      <w:pPr>
        <w:shd w:val="clear" w:color="auto" w:fill="FFFFFF"/>
        <w:spacing w:after="450" w:line="240" w:lineRule="auto"/>
        <w:rPr>
          <w:rFonts w:ascii="Arial" w:eastAsia="Times New Roman" w:hAnsi="Arial" w:cs="Arial"/>
          <w:color w:val="333333"/>
          <w:sz w:val="24"/>
          <w:szCs w:val="24"/>
          <w:lang w:eastAsia="cs-CZ"/>
        </w:rPr>
      </w:pPr>
      <w:r w:rsidRPr="00204D42">
        <w:rPr>
          <w:rFonts w:ascii="Arial" w:eastAsia="Times New Roman" w:hAnsi="Arial" w:cs="Arial"/>
          <w:color w:val="333333"/>
          <w:sz w:val="24"/>
          <w:szCs w:val="24"/>
          <w:lang w:eastAsia="cs-CZ"/>
        </w:rPr>
        <w:t xml:space="preserve">stále probíhá vyhodnocování výsledků monitoringu Vašich pozemků. U některých podmínek zaznamenáváme nesprávné přiřazení barev na semaforech. Z tohoto důvodu může ještě dojít v rámci vyhodnocování prvních výsledků ke změně barev na semaforech viditelných na Vašem </w:t>
      </w:r>
      <w:proofErr w:type="spellStart"/>
      <w:r w:rsidRPr="00204D42">
        <w:rPr>
          <w:rFonts w:ascii="Arial" w:eastAsia="Times New Roman" w:hAnsi="Arial" w:cs="Arial"/>
          <w:color w:val="333333"/>
          <w:sz w:val="24"/>
          <w:szCs w:val="24"/>
          <w:lang w:eastAsia="cs-CZ"/>
        </w:rPr>
        <w:t>Scoreboardu</w:t>
      </w:r>
      <w:proofErr w:type="spellEnd"/>
      <w:r w:rsidRPr="00204D42">
        <w:rPr>
          <w:rFonts w:ascii="Arial" w:eastAsia="Times New Roman" w:hAnsi="Arial" w:cs="Arial"/>
          <w:color w:val="333333"/>
          <w:sz w:val="24"/>
          <w:szCs w:val="24"/>
          <w:lang w:eastAsia="cs-CZ"/>
        </w:rPr>
        <w:t xml:space="preserve"> (elektronické nástěnce).</w:t>
      </w:r>
    </w:p>
    <w:p w14:paraId="2AD24B89" w14:textId="77777777" w:rsidR="00204D42" w:rsidRPr="00204D42" w:rsidRDefault="00204D42" w:rsidP="00204D42">
      <w:pPr>
        <w:shd w:val="clear" w:color="auto" w:fill="FFFFFF"/>
        <w:spacing w:after="450" w:line="240" w:lineRule="auto"/>
        <w:rPr>
          <w:rFonts w:ascii="Arial" w:eastAsia="Times New Roman" w:hAnsi="Arial" w:cs="Arial"/>
          <w:color w:val="333333"/>
          <w:sz w:val="24"/>
          <w:szCs w:val="24"/>
          <w:lang w:eastAsia="cs-CZ"/>
        </w:rPr>
      </w:pPr>
      <w:r w:rsidRPr="00204D42">
        <w:rPr>
          <w:rFonts w:ascii="Arial" w:eastAsia="Times New Roman" w:hAnsi="Arial" w:cs="Arial"/>
          <w:color w:val="333333"/>
          <w:sz w:val="24"/>
          <w:szCs w:val="24"/>
          <w:lang w:eastAsia="cs-CZ"/>
        </w:rPr>
        <w:t xml:space="preserve">Dále bohužel dochází k chybám v zobrazování některých managementů v rámci AEKO. Jedná se převážně o chybné zobrazení rozhodného data či </w:t>
      </w:r>
      <w:proofErr w:type="spellStart"/>
      <w:r w:rsidRPr="00204D42">
        <w:rPr>
          <w:rFonts w:ascii="Arial" w:eastAsia="Times New Roman" w:hAnsi="Arial" w:cs="Arial"/>
          <w:color w:val="333333"/>
          <w:sz w:val="24"/>
          <w:szCs w:val="24"/>
          <w:lang w:eastAsia="cs-CZ"/>
        </w:rPr>
        <w:t>nepropsání</w:t>
      </w:r>
      <w:proofErr w:type="spellEnd"/>
      <w:r w:rsidRPr="00204D42">
        <w:rPr>
          <w:rFonts w:ascii="Arial" w:eastAsia="Times New Roman" w:hAnsi="Arial" w:cs="Arial"/>
          <w:color w:val="333333"/>
          <w:sz w:val="24"/>
          <w:szCs w:val="24"/>
          <w:lang w:eastAsia="cs-CZ"/>
        </w:rPr>
        <w:t xml:space="preserve"> managementů v rámci AEKO do </w:t>
      </w:r>
      <w:proofErr w:type="spellStart"/>
      <w:r w:rsidRPr="00204D42">
        <w:rPr>
          <w:rFonts w:ascii="Arial" w:eastAsia="Times New Roman" w:hAnsi="Arial" w:cs="Arial"/>
          <w:color w:val="333333"/>
          <w:sz w:val="24"/>
          <w:szCs w:val="24"/>
          <w:lang w:eastAsia="cs-CZ"/>
        </w:rPr>
        <w:t>Scoreboardu</w:t>
      </w:r>
      <w:proofErr w:type="spellEnd"/>
      <w:r w:rsidRPr="00204D42">
        <w:rPr>
          <w:rFonts w:ascii="Arial" w:eastAsia="Times New Roman" w:hAnsi="Arial" w:cs="Arial"/>
          <w:color w:val="333333"/>
          <w:sz w:val="24"/>
          <w:szCs w:val="24"/>
          <w:lang w:eastAsia="cs-CZ"/>
        </w:rPr>
        <w:t>. Chyby by měly být odstraněny v nejbližším možném termínu. </w:t>
      </w:r>
    </w:p>
    <w:p w14:paraId="60A8A075" w14:textId="77777777" w:rsidR="00204D42" w:rsidRDefault="00204D42" w:rsidP="00204D42">
      <w:pPr>
        <w:shd w:val="clear" w:color="auto" w:fill="FFFFFF"/>
        <w:spacing w:after="450" w:line="240" w:lineRule="auto"/>
        <w:rPr>
          <w:rFonts w:ascii="Arial" w:eastAsia="Times New Roman" w:hAnsi="Arial" w:cs="Arial"/>
          <w:color w:val="333333"/>
          <w:sz w:val="24"/>
          <w:szCs w:val="24"/>
          <w:lang w:eastAsia="cs-CZ"/>
        </w:rPr>
      </w:pPr>
      <w:r w:rsidRPr="00204D42">
        <w:rPr>
          <w:rFonts w:ascii="Arial" w:eastAsia="Times New Roman" w:hAnsi="Arial" w:cs="Arial"/>
          <w:color w:val="333333"/>
          <w:sz w:val="24"/>
          <w:szCs w:val="24"/>
          <w:lang w:eastAsia="cs-CZ"/>
        </w:rPr>
        <w:t xml:space="preserve">V případě zobrazení červené barvy na semaforu neočekávejte žádost o splnění úkolu v aplikaci </w:t>
      </w:r>
      <w:proofErr w:type="spellStart"/>
      <w:r w:rsidRPr="00204D42">
        <w:rPr>
          <w:rFonts w:ascii="Arial" w:eastAsia="Times New Roman" w:hAnsi="Arial" w:cs="Arial"/>
          <w:color w:val="333333"/>
          <w:sz w:val="24"/>
          <w:szCs w:val="24"/>
          <w:lang w:eastAsia="cs-CZ"/>
        </w:rPr>
        <w:t>GTFoto</w:t>
      </w:r>
      <w:proofErr w:type="spellEnd"/>
      <w:r w:rsidRPr="00204D42">
        <w:rPr>
          <w:rFonts w:ascii="Arial" w:eastAsia="Times New Roman" w:hAnsi="Arial" w:cs="Arial"/>
          <w:color w:val="333333"/>
          <w:sz w:val="24"/>
          <w:szCs w:val="24"/>
          <w:lang w:eastAsia="cs-CZ"/>
        </w:rPr>
        <w:t>. V takovém případě můžete reagovat podáním dodatečného důkazu. </w:t>
      </w:r>
    </w:p>
    <w:p w14:paraId="4020929A" w14:textId="77777777" w:rsidR="001230BA" w:rsidRPr="00204D42" w:rsidRDefault="001230BA" w:rsidP="00204D42">
      <w:pPr>
        <w:shd w:val="clear" w:color="auto" w:fill="FFFFFF"/>
        <w:spacing w:after="450" w:line="240" w:lineRule="auto"/>
        <w:rPr>
          <w:rFonts w:ascii="Arial" w:eastAsia="Times New Roman" w:hAnsi="Arial" w:cs="Arial"/>
          <w:color w:val="333333"/>
          <w:sz w:val="24"/>
          <w:szCs w:val="24"/>
          <w:lang w:eastAsia="cs-CZ"/>
        </w:rPr>
      </w:pPr>
    </w:p>
    <w:p w14:paraId="3CA4FF94" w14:textId="77777777" w:rsidR="0054411D" w:rsidRDefault="00204D42">
      <w:r w:rsidRPr="00204D42">
        <w:rPr>
          <w:b/>
          <w:u w:val="single"/>
        </w:rPr>
        <w:t>Podání dodatečného důkazu lze podat prostřednictvím Portálu Farmáře</w:t>
      </w:r>
      <w:r>
        <w:t xml:space="preserve"> –</w:t>
      </w:r>
    </w:p>
    <w:p w14:paraId="20ED9E3E" w14:textId="77777777" w:rsidR="00204D42" w:rsidRDefault="00204D42">
      <w:pPr>
        <w:rPr>
          <w:b/>
          <w:color w:val="FF0000"/>
        </w:rPr>
      </w:pPr>
      <w:r w:rsidRPr="00204D42">
        <w:rPr>
          <w:b/>
          <w:color w:val="FF0000"/>
        </w:rPr>
        <w:t>Nová podání –</w:t>
      </w:r>
      <w:r>
        <w:rPr>
          <w:b/>
          <w:color w:val="FF0000"/>
        </w:rPr>
        <w:t xml:space="preserve"> Jednotná žádost, žádosti AEKO a </w:t>
      </w:r>
      <w:r w:rsidRPr="00204D42">
        <w:rPr>
          <w:b/>
          <w:color w:val="FF0000"/>
        </w:rPr>
        <w:t>EZ – Dodatečné důkazy v souvislosti s výsledky kontroly AMS</w:t>
      </w:r>
    </w:p>
    <w:p w14:paraId="56DC8351" w14:textId="77777777" w:rsidR="00204D42" w:rsidRDefault="00204D42">
      <w:pPr>
        <w:rPr>
          <w:b/>
          <w:color w:val="FF0000"/>
        </w:rPr>
      </w:pPr>
    </w:p>
    <w:p w14:paraId="64A6AF9D" w14:textId="77777777" w:rsidR="00204D42" w:rsidRPr="00204D42" w:rsidRDefault="001230BA">
      <w:pPr>
        <w:rPr>
          <w:b/>
          <w:color w:val="FF0000"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536245C" wp14:editId="091D9AF1">
                <wp:simplePos x="0" y="0"/>
                <wp:positionH relativeFrom="column">
                  <wp:posOffset>4202961</wp:posOffset>
                </wp:positionH>
                <wp:positionV relativeFrom="paragraph">
                  <wp:posOffset>1977948</wp:posOffset>
                </wp:positionV>
                <wp:extent cx="1557020" cy="415374"/>
                <wp:effectExtent l="0" t="0" r="24130" b="22860"/>
                <wp:wrapNone/>
                <wp:docPr id="3" name="Ová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7020" cy="415374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29E5E8C" id="Ovál 3" o:spid="_x0000_s1026" style="position:absolute;margin-left:330.95pt;margin-top:155.75pt;width:122.6pt;height:32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" filled="f" strokecolor="#c00000" strokeweight="1pt">
                <v:stroke joinstyle="miter"/>
              </v:oval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CDC7E5" wp14:editId="247A8CD0">
                <wp:simplePos x="0" y="0"/>
                <wp:positionH relativeFrom="column">
                  <wp:posOffset>4237575</wp:posOffset>
                </wp:positionH>
                <wp:positionV relativeFrom="paragraph">
                  <wp:posOffset>114533</wp:posOffset>
                </wp:positionV>
                <wp:extent cx="461010" cy="158650"/>
                <wp:effectExtent l="0" t="0" r="15240" b="13335"/>
                <wp:wrapNone/>
                <wp:docPr id="2" name="Ová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1010" cy="15865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9292886" id="Ovál 2" o:spid="_x0000_s1026" style="position:absolute;margin-left:333.65pt;margin-top:9pt;width:36.3pt;height:1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" filled="f" strokecolor="#c00000" strokeweight="1pt">
                <v:stroke joinstyle="miter"/>
              </v:oval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78BB44" wp14:editId="0EB4DFEC">
                <wp:simplePos x="0" y="0"/>
                <wp:positionH relativeFrom="column">
                  <wp:posOffset>998235</wp:posOffset>
                </wp:positionH>
                <wp:positionV relativeFrom="paragraph">
                  <wp:posOffset>68380</wp:posOffset>
                </wp:positionV>
                <wp:extent cx="585288" cy="230763"/>
                <wp:effectExtent l="0" t="0" r="24765" b="17145"/>
                <wp:wrapNone/>
                <wp:docPr id="4" name="Obdélní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5288" cy="230763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790F76" id="Obdélník 4" o:spid="_x0000_s1026" style="position:absolute;margin-left:78.6pt;margin-top:5.4pt;width:46.1pt;height:18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" fillcolor="red" strokecolor="#1f4d78 [1604]" strokeweight="1pt"/>
            </w:pict>
          </mc:Fallback>
        </mc:AlternateContent>
      </w:r>
      <w:r w:rsidR="00204D42">
        <w:rPr>
          <w:noProof/>
          <w:lang w:eastAsia="cs-CZ"/>
        </w:rPr>
        <w:drawing>
          <wp:inline distT="0" distB="0" distL="0" distR="0" wp14:anchorId="4BFF0766" wp14:editId="11CBA368">
            <wp:extent cx="5760471" cy="2495007"/>
            <wp:effectExtent l="0" t="0" r="0" b="63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t="10745" b="7734"/>
                    <a:stretch/>
                  </pic:blipFill>
                  <pic:spPr bwMode="auto">
                    <a:xfrm>
                      <a:off x="0" y="0"/>
                      <a:ext cx="5760720" cy="24951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204D42" w:rsidRPr="00204D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4D42"/>
    <w:rsid w:val="001230BA"/>
    <w:rsid w:val="00204D42"/>
    <w:rsid w:val="0054411D"/>
    <w:rsid w:val="00E37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67B3DFC"/>
  <w15:chartTrackingRefBased/>
  <w15:docId w15:val="{A8662B2D-1753-4841-A77A-3EC74E5C5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204D4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204D42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204D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29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24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812</Characters>
  <Application>Microsoft Office Word</Application>
  <DocSecurity>4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SZIF</Company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Slováková Soňa Ing.</dc:creator>
  <cp:keywords/>
  <dc:description/>
  <cp:lastModifiedBy>Ing. Soňa Chánová - Agrární komora ČR</cp:lastModifiedBy>
  <cp:revision>2</cp:revision>
  <dcterms:created xsi:type="dcterms:W3CDTF">2023-08-10T12:50:00Z</dcterms:created>
  <dcterms:modified xsi:type="dcterms:W3CDTF">2023-08-10T12:50:00Z</dcterms:modified>
</cp:coreProperties>
</file>