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09D912" w14:textId="4C7A75CB" w:rsidR="00B00D49" w:rsidRDefault="00B00D49" w:rsidP="00B558B0">
      <w:pPr>
        <w:rPr>
          <w:rFonts w:ascii="Arial" w:hAnsi="Arial" w:cs="Arial"/>
          <w:b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sz w:val="28"/>
          <w:szCs w:val="28"/>
          <w:shd w:val="clear" w:color="auto" w:fill="FFFFFF"/>
        </w:rPr>
        <w:t xml:space="preserve">   </w:t>
      </w:r>
      <w:r w:rsidR="00F5583E">
        <w:rPr>
          <w:rFonts w:ascii="Arial" w:hAnsi="Arial" w:cs="Arial"/>
          <w:b/>
          <w:noProof/>
          <w:sz w:val="28"/>
          <w:szCs w:val="28"/>
          <w:shd w:val="clear" w:color="auto" w:fill="FFFFFF"/>
        </w:rPr>
        <w:drawing>
          <wp:inline distT="0" distB="0" distL="0" distR="0" wp14:anchorId="241DCB51" wp14:editId="236E4651">
            <wp:extent cx="2024380" cy="881743"/>
            <wp:effectExtent l="0" t="0" r="0" b="0"/>
            <wp:docPr id="14" name="Obrázek 14" descr="Obsah obrázku logo, Písmo, Grafika, Elektricky modrá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 descr="Obsah obrázku logo, Písmo, Grafika, Elektricky modrá&#10;&#10;Popis byl vytvořen automaticky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6404" cy="917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8"/>
          <w:szCs w:val="28"/>
          <w:shd w:val="clear" w:color="auto" w:fill="FFFFFF"/>
        </w:rPr>
        <w:t xml:space="preserve">   </w:t>
      </w:r>
      <w:r w:rsidR="00F5583E">
        <w:rPr>
          <w:rFonts w:ascii="Arial" w:hAnsi="Arial" w:cs="Arial"/>
          <w:b/>
          <w:sz w:val="28"/>
          <w:szCs w:val="28"/>
          <w:shd w:val="clear" w:color="auto" w:fill="FFFFFF"/>
        </w:rPr>
        <w:t xml:space="preserve">  </w:t>
      </w:r>
      <w:r>
        <w:rPr>
          <w:rFonts w:ascii="Arial" w:hAnsi="Arial" w:cs="Arial"/>
          <w:b/>
          <w:sz w:val="28"/>
          <w:szCs w:val="28"/>
          <w:shd w:val="clear" w:color="auto" w:fill="FFFFFF"/>
        </w:rPr>
        <w:t xml:space="preserve">  </w:t>
      </w:r>
      <w:r w:rsidR="00F5583E">
        <w:rPr>
          <w:rFonts w:ascii="Arial" w:hAnsi="Arial" w:cs="Arial"/>
          <w:b/>
          <w:sz w:val="28"/>
          <w:szCs w:val="28"/>
          <w:shd w:val="clear" w:color="auto" w:fill="FFFFFF"/>
        </w:rPr>
        <w:t xml:space="preserve"> </w:t>
      </w:r>
      <w:r>
        <w:rPr>
          <w:rFonts w:ascii="Arial" w:hAnsi="Arial" w:cs="Arial"/>
          <w:b/>
          <w:sz w:val="28"/>
          <w:szCs w:val="28"/>
          <w:shd w:val="clear" w:color="auto" w:fill="FFFFFF"/>
        </w:rPr>
        <w:t xml:space="preserve"> </w:t>
      </w:r>
      <w:r w:rsidR="00F5583E">
        <w:rPr>
          <w:rFonts w:ascii="Arial" w:hAnsi="Arial" w:cs="Arial"/>
          <w:b/>
          <w:noProof/>
          <w:sz w:val="28"/>
          <w:szCs w:val="28"/>
          <w:shd w:val="clear" w:color="auto" w:fill="FFFFFF"/>
        </w:rPr>
        <w:drawing>
          <wp:inline distT="0" distB="0" distL="0" distR="0" wp14:anchorId="6594D6D6" wp14:editId="60934001">
            <wp:extent cx="2230120" cy="881602"/>
            <wp:effectExtent l="0" t="0" r="0" b="0"/>
            <wp:docPr id="16" name="Obrázek 16" descr="Obsah obrázku snímek obrazovky, Grafika, design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Obrázek 16" descr="Obsah obrázku snímek obrazovky, Grafika, design&#10;&#10;Popis byl vytvořen automaticky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8180" cy="92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8"/>
          <w:szCs w:val="28"/>
          <w:shd w:val="clear" w:color="auto" w:fill="FFFFFF"/>
        </w:rPr>
        <w:t xml:space="preserve">                                                                            </w:t>
      </w:r>
    </w:p>
    <w:p w14:paraId="43F908E9" w14:textId="77777777" w:rsidR="00B00D49" w:rsidRDefault="00B00D49" w:rsidP="00B00D49">
      <w:pPr>
        <w:jc w:val="center"/>
        <w:rPr>
          <w:rFonts w:ascii="Arial" w:hAnsi="Arial" w:cs="Arial"/>
          <w:b/>
          <w:sz w:val="40"/>
          <w:szCs w:val="40"/>
          <w:shd w:val="clear" w:color="auto" w:fill="FFFFFF"/>
        </w:rPr>
      </w:pPr>
    </w:p>
    <w:p w14:paraId="4D76C8CF" w14:textId="151E3C39" w:rsidR="00B00D49" w:rsidRPr="00B00D49" w:rsidRDefault="00B00D49" w:rsidP="00B00D49">
      <w:pPr>
        <w:jc w:val="center"/>
        <w:rPr>
          <w:rFonts w:ascii="Arial" w:hAnsi="Arial" w:cs="Arial"/>
          <w:b/>
          <w:sz w:val="40"/>
          <w:szCs w:val="40"/>
          <w:shd w:val="clear" w:color="auto" w:fill="FFFFFF"/>
        </w:rPr>
      </w:pPr>
      <w:r w:rsidRPr="00B00D49">
        <w:rPr>
          <w:rFonts w:ascii="Arial" w:hAnsi="Arial" w:cs="Arial"/>
          <w:b/>
          <w:sz w:val="40"/>
          <w:szCs w:val="40"/>
          <w:shd w:val="clear" w:color="auto" w:fill="FFFFFF"/>
        </w:rPr>
        <w:t>TISKOVÁ ZPRÁVA</w:t>
      </w:r>
    </w:p>
    <w:p w14:paraId="39D252FE" w14:textId="77777777" w:rsidR="00B00D49" w:rsidRDefault="00B00D49" w:rsidP="00B558B0">
      <w:pPr>
        <w:rPr>
          <w:rFonts w:ascii="Arial" w:hAnsi="Arial" w:cs="Arial"/>
          <w:b/>
          <w:sz w:val="28"/>
          <w:szCs w:val="28"/>
          <w:shd w:val="clear" w:color="auto" w:fill="FFFFFF"/>
        </w:rPr>
      </w:pPr>
    </w:p>
    <w:p w14:paraId="4DDE2350" w14:textId="61028C6E" w:rsidR="006A4D0D" w:rsidRPr="00446E02" w:rsidRDefault="00C87B8E" w:rsidP="00B558B0">
      <w:pPr>
        <w:rPr>
          <w:rFonts w:ascii="Arial" w:hAnsi="Arial" w:cs="Arial"/>
          <w:b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sz w:val="28"/>
          <w:szCs w:val="28"/>
          <w:shd w:val="clear" w:color="auto" w:fill="FFFFFF"/>
        </w:rPr>
        <w:t xml:space="preserve">Nové </w:t>
      </w:r>
      <w:r w:rsidR="00C27D3E">
        <w:rPr>
          <w:rFonts w:ascii="Arial" w:hAnsi="Arial" w:cs="Arial"/>
          <w:b/>
          <w:sz w:val="28"/>
          <w:szCs w:val="28"/>
          <w:shd w:val="clear" w:color="auto" w:fill="FFFFFF"/>
        </w:rPr>
        <w:t>p</w:t>
      </w:r>
      <w:r w:rsidR="006A4D0D" w:rsidRPr="00446E02">
        <w:rPr>
          <w:rFonts w:ascii="Arial" w:hAnsi="Arial" w:cs="Arial"/>
          <w:b/>
          <w:sz w:val="28"/>
          <w:szCs w:val="28"/>
          <w:shd w:val="clear" w:color="auto" w:fill="FFFFFF"/>
        </w:rPr>
        <w:t xml:space="preserve">otraviny, kterým na svět pomohli </w:t>
      </w:r>
      <w:r w:rsidR="00446E02" w:rsidRPr="00446E02">
        <w:rPr>
          <w:rFonts w:ascii="Arial" w:hAnsi="Arial" w:cs="Arial"/>
          <w:b/>
          <w:sz w:val="28"/>
          <w:szCs w:val="28"/>
          <w:shd w:val="clear" w:color="auto" w:fill="FFFFFF"/>
        </w:rPr>
        <w:t xml:space="preserve">čeští </w:t>
      </w:r>
      <w:r w:rsidR="006A4D0D" w:rsidRPr="00446E02">
        <w:rPr>
          <w:rFonts w:ascii="Arial" w:hAnsi="Arial" w:cs="Arial"/>
          <w:b/>
          <w:sz w:val="28"/>
          <w:szCs w:val="28"/>
          <w:shd w:val="clear" w:color="auto" w:fill="FFFFFF"/>
        </w:rPr>
        <w:t>vědci</w:t>
      </w:r>
    </w:p>
    <w:p w14:paraId="0D1FE11C" w14:textId="1578B76D" w:rsidR="00C27D3E" w:rsidRPr="00B00D49" w:rsidRDefault="00C87B8E" w:rsidP="00974F82">
      <w:pPr>
        <w:jc w:val="both"/>
        <w:rPr>
          <w:rFonts w:ascii="Arial" w:hAnsi="Arial" w:cs="Arial"/>
          <w:b/>
          <w:sz w:val="24"/>
          <w:szCs w:val="24"/>
          <w:shd w:val="clear" w:color="auto" w:fill="FFFFFF"/>
        </w:rPr>
      </w:pPr>
      <w:r w:rsidRPr="00B00D49">
        <w:rPr>
          <w:rFonts w:ascii="Arial" w:hAnsi="Arial" w:cs="Arial"/>
          <w:b/>
          <w:sz w:val="24"/>
          <w:szCs w:val="24"/>
          <w:shd w:val="clear" w:color="auto" w:fill="FFFFFF"/>
        </w:rPr>
        <w:t>T</w:t>
      </w:r>
      <w:r w:rsidR="0076113E" w:rsidRPr="00B00D49">
        <w:rPr>
          <w:rFonts w:ascii="Arial" w:hAnsi="Arial" w:cs="Arial"/>
          <w:b/>
          <w:sz w:val="24"/>
          <w:szCs w:val="24"/>
          <w:shd w:val="clear" w:color="auto" w:fill="FFFFFF"/>
        </w:rPr>
        <w:t>yčinky</w:t>
      </w:r>
      <w:r w:rsidR="00B558B0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</w:t>
      </w:r>
      <w:r w:rsidR="00783B52" w:rsidRPr="00B00D49">
        <w:rPr>
          <w:rFonts w:ascii="Arial" w:hAnsi="Arial" w:cs="Arial"/>
          <w:b/>
          <w:bCs/>
          <w:sz w:val="24"/>
          <w:szCs w:val="24"/>
        </w:rPr>
        <w:t xml:space="preserve">pro </w:t>
      </w:r>
      <w:r w:rsidRPr="00B00D49">
        <w:rPr>
          <w:rFonts w:ascii="Arial" w:hAnsi="Arial" w:cs="Arial"/>
          <w:b/>
          <w:bCs/>
          <w:sz w:val="24"/>
          <w:szCs w:val="24"/>
        </w:rPr>
        <w:t xml:space="preserve">zlepšení </w:t>
      </w:r>
      <w:r w:rsidR="00B558B0" w:rsidRPr="00B00D49">
        <w:rPr>
          <w:rFonts w:ascii="Arial" w:hAnsi="Arial" w:cs="Arial"/>
          <w:b/>
          <w:bCs/>
          <w:sz w:val="24"/>
          <w:szCs w:val="24"/>
        </w:rPr>
        <w:t>odolnost</w:t>
      </w:r>
      <w:r w:rsidRPr="00B00D49">
        <w:rPr>
          <w:rFonts w:ascii="Arial" w:hAnsi="Arial" w:cs="Arial"/>
          <w:b/>
          <w:bCs/>
          <w:sz w:val="24"/>
          <w:szCs w:val="24"/>
        </w:rPr>
        <w:t xml:space="preserve">i </w:t>
      </w:r>
      <w:r w:rsidR="00B558B0" w:rsidRPr="00B00D49">
        <w:rPr>
          <w:rFonts w:ascii="Arial" w:hAnsi="Arial" w:cs="Arial"/>
          <w:b/>
          <w:bCs/>
          <w:sz w:val="24"/>
          <w:szCs w:val="24"/>
        </w:rPr>
        <w:t>organismu</w:t>
      </w:r>
      <w:r w:rsidR="0076113E" w:rsidRPr="00B00D49">
        <w:rPr>
          <w:rFonts w:ascii="Arial" w:hAnsi="Arial" w:cs="Arial"/>
          <w:b/>
          <w:sz w:val="24"/>
          <w:szCs w:val="24"/>
          <w:shd w:val="clear" w:color="auto" w:fill="FFFFFF"/>
        </w:rPr>
        <w:t>, čaje</w:t>
      </w:r>
      <w:r w:rsidR="00B558B0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a </w:t>
      </w:r>
      <w:r w:rsidR="00191CC3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šťávy </w:t>
      </w:r>
      <w:r w:rsidR="0076113E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posilující imunitu, ale také </w:t>
      </w:r>
      <w:r w:rsidR="00783B52" w:rsidRPr="00B00D49">
        <w:rPr>
          <w:rFonts w:ascii="Arial" w:hAnsi="Arial" w:cs="Arial"/>
          <w:b/>
          <w:sz w:val="24"/>
          <w:szCs w:val="24"/>
          <w:shd w:val="clear" w:color="auto" w:fill="FFFFFF"/>
        </w:rPr>
        <w:t>pralinky s chmelovou náplní</w:t>
      </w:r>
      <w:r w:rsidR="0076113E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nebo </w:t>
      </w:r>
      <w:r w:rsidR="00B558B0" w:rsidRPr="00B00D49">
        <w:rPr>
          <w:rFonts w:ascii="Arial" w:hAnsi="Arial" w:cs="Arial"/>
          <w:b/>
          <w:sz w:val="24"/>
          <w:szCs w:val="24"/>
          <w:shd w:val="clear" w:color="auto" w:fill="FFFFFF"/>
        </w:rPr>
        <w:t>bezlep</w:t>
      </w:r>
      <w:r w:rsidR="0076113E" w:rsidRPr="00B00D49">
        <w:rPr>
          <w:rFonts w:ascii="Arial" w:hAnsi="Arial" w:cs="Arial"/>
          <w:b/>
          <w:sz w:val="24"/>
          <w:szCs w:val="24"/>
          <w:shd w:val="clear" w:color="auto" w:fill="FFFFFF"/>
        </w:rPr>
        <w:t>kové</w:t>
      </w:r>
      <w:r w:rsidR="002B3596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pekařské směsi </w:t>
      </w:r>
      <w:r w:rsidR="002F41DE" w:rsidRPr="00B00D49">
        <w:rPr>
          <w:rFonts w:ascii="Arial" w:hAnsi="Arial" w:cs="Arial"/>
          <w:b/>
          <w:sz w:val="24"/>
          <w:szCs w:val="24"/>
          <w:shd w:val="clear" w:color="auto" w:fill="FFFFFF"/>
        </w:rPr>
        <w:t>a </w:t>
      </w:r>
      <w:r w:rsidR="002B3596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bezlepkové </w:t>
      </w:r>
      <w:r w:rsidR="0076113E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pivo. </w:t>
      </w:r>
      <w:r w:rsidR="00A71349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Všechny tyto nové potraviny vznikly v České republice </w:t>
      </w:r>
      <w:r w:rsidR="0076113E" w:rsidRPr="00B00D49">
        <w:rPr>
          <w:rFonts w:ascii="Arial" w:hAnsi="Arial" w:cs="Arial"/>
          <w:b/>
          <w:sz w:val="24"/>
          <w:szCs w:val="24"/>
          <w:shd w:val="clear" w:color="auto" w:fill="FFFFFF"/>
        </w:rPr>
        <w:t>díky výsledkům aplikovaného výzkumu. Jeho podstatná část se odehrává ve Výzkumném ústavu potravinářsk</w:t>
      </w:r>
      <w:r w:rsidR="00A71349" w:rsidRPr="00B00D49">
        <w:rPr>
          <w:rFonts w:ascii="Arial" w:hAnsi="Arial" w:cs="Arial"/>
          <w:b/>
          <w:sz w:val="24"/>
          <w:szCs w:val="24"/>
          <w:shd w:val="clear" w:color="auto" w:fill="FFFFFF"/>
        </w:rPr>
        <w:t>ém</w:t>
      </w:r>
      <w:r w:rsidR="0076113E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Praha, v. v. i. (VÚPP), který se od 1. ledna 2025 stane součástí nově vznikajícího</w:t>
      </w:r>
      <w:r w:rsidR="00B87DC6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národního výzkumného centra CARC (</w:t>
      </w:r>
      <w:r w:rsidR="0076113E" w:rsidRPr="00B00D49">
        <w:rPr>
          <w:rFonts w:ascii="Arial" w:hAnsi="Arial" w:cs="Arial"/>
          <w:b/>
          <w:sz w:val="24"/>
          <w:szCs w:val="24"/>
          <w:shd w:val="clear" w:color="auto" w:fill="FFFFFF"/>
        </w:rPr>
        <w:t>Národní centr</w:t>
      </w:r>
      <w:r w:rsidR="00B87DC6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um </w:t>
      </w:r>
      <w:r w:rsidR="0076113E" w:rsidRPr="00B00D49">
        <w:rPr>
          <w:rFonts w:ascii="Arial" w:hAnsi="Arial" w:cs="Arial"/>
          <w:b/>
          <w:sz w:val="24"/>
          <w:szCs w:val="24"/>
          <w:shd w:val="clear" w:color="auto" w:fill="FFFFFF"/>
        </w:rPr>
        <w:t>zemědělského a potravinářské</w:t>
      </w:r>
      <w:r w:rsidR="001E04D4" w:rsidRPr="00B00D49">
        <w:rPr>
          <w:rFonts w:ascii="Arial" w:hAnsi="Arial" w:cs="Arial"/>
          <w:b/>
          <w:sz w:val="24"/>
          <w:szCs w:val="24"/>
          <w:shd w:val="clear" w:color="auto" w:fill="FFFFFF"/>
        </w:rPr>
        <w:t>ho</w:t>
      </w:r>
      <w:r w:rsidR="0076113E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výzkumu</w:t>
      </w:r>
      <w:r w:rsidR="001A0197" w:rsidRPr="00B00D49">
        <w:rPr>
          <w:rFonts w:ascii="Arial" w:hAnsi="Arial" w:cs="Arial"/>
          <w:b/>
          <w:sz w:val="24"/>
          <w:szCs w:val="24"/>
          <w:shd w:val="clear" w:color="auto" w:fill="FFFFFF"/>
        </w:rPr>
        <w:t>, v.</w:t>
      </w:r>
      <w:r w:rsidR="002F41DE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</w:t>
      </w:r>
      <w:r w:rsidR="001A0197" w:rsidRPr="00B00D49">
        <w:rPr>
          <w:rFonts w:ascii="Arial" w:hAnsi="Arial" w:cs="Arial"/>
          <w:b/>
          <w:sz w:val="24"/>
          <w:szCs w:val="24"/>
          <w:shd w:val="clear" w:color="auto" w:fill="FFFFFF"/>
        </w:rPr>
        <w:t>v.</w:t>
      </w:r>
      <w:r w:rsidR="002F41DE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</w:t>
      </w:r>
      <w:r w:rsidR="001A0197" w:rsidRPr="00B00D49">
        <w:rPr>
          <w:rFonts w:ascii="Arial" w:hAnsi="Arial" w:cs="Arial"/>
          <w:b/>
          <w:sz w:val="24"/>
          <w:szCs w:val="24"/>
          <w:shd w:val="clear" w:color="auto" w:fill="FFFFFF"/>
        </w:rPr>
        <w:t>i.</w:t>
      </w:r>
      <w:r w:rsidR="003A49CF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– Czech </w:t>
      </w:r>
      <w:proofErr w:type="spellStart"/>
      <w:r w:rsidR="003A49CF" w:rsidRPr="00B00D49">
        <w:rPr>
          <w:rFonts w:ascii="Arial" w:hAnsi="Arial" w:cs="Arial"/>
          <w:b/>
          <w:sz w:val="24"/>
          <w:szCs w:val="24"/>
          <w:shd w:val="clear" w:color="auto" w:fill="FFFFFF"/>
        </w:rPr>
        <w:t>Agrifood</w:t>
      </w:r>
      <w:proofErr w:type="spellEnd"/>
      <w:r w:rsidR="003A49CF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</w:t>
      </w:r>
      <w:proofErr w:type="spellStart"/>
      <w:r w:rsidR="003A49CF" w:rsidRPr="00B00D49">
        <w:rPr>
          <w:rFonts w:ascii="Arial" w:hAnsi="Arial" w:cs="Arial"/>
          <w:b/>
          <w:sz w:val="24"/>
          <w:szCs w:val="24"/>
          <w:shd w:val="clear" w:color="auto" w:fill="FFFFFF"/>
        </w:rPr>
        <w:t>Research</w:t>
      </w:r>
      <w:proofErr w:type="spellEnd"/>
      <w:r w:rsidR="003A49CF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Center</w:t>
      </w:r>
      <w:r w:rsidR="00B87DC6" w:rsidRPr="00B00D49">
        <w:rPr>
          <w:rFonts w:ascii="Arial" w:hAnsi="Arial" w:cs="Arial"/>
          <w:b/>
          <w:sz w:val="24"/>
          <w:szCs w:val="24"/>
          <w:shd w:val="clear" w:color="auto" w:fill="FFFFFF"/>
        </w:rPr>
        <w:t>)</w:t>
      </w:r>
      <w:r w:rsidR="00C27D3E" w:rsidRPr="00B00D49">
        <w:rPr>
          <w:rFonts w:ascii="Arial" w:hAnsi="Arial" w:cs="Arial"/>
          <w:b/>
          <w:sz w:val="24"/>
          <w:szCs w:val="24"/>
          <w:shd w:val="clear" w:color="auto" w:fill="FFFFFF"/>
        </w:rPr>
        <w:t>, a to</w:t>
      </w:r>
      <w:r w:rsidR="00B77422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spolu s Výzkumným ústavem rostlinné výroby, v.</w:t>
      </w:r>
      <w:r w:rsidR="002F41DE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</w:t>
      </w:r>
      <w:r w:rsidR="00B77422" w:rsidRPr="00B00D49">
        <w:rPr>
          <w:rFonts w:ascii="Arial" w:hAnsi="Arial" w:cs="Arial"/>
          <w:b/>
          <w:sz w:val="24"/>
          <w:szCs w:val="24"/>
          <w:shd w:val="clear" w:color="auto" w:fill="FFFFFF"/>
        </w:rPr>
        <w:t>v.</w:t>
      </w:r>
      <w:r w:rsidR="002F41DE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</w:t>
      </w:r>
      <w:r w:rsidR="00B77422" w:rsidRPr="00B00D49">
        <w:rPr>
          <w:rFonts w:ascii="Arial" w:hAnsi="Arial" w:cs="Arial"/>
          <w:b/>
          <w:sz w:val="24"/>
          <w:szCs w:val="24"/>
          <w:shd w:val="clear" w:color="auto" w:fill="FFFFFF"/>
        </w:rPr>
        <w:t>i. (VÚRV)</w:t>
      </w:r>
      <w:r w:rsidR="002F41DE" w:rsidRPr="00B00D49">
        <w:rPr>
          <w:rFonts w:ascii="Arial" w:hAnsi="Arial" w:cs="Arial"/>
          <w:b/>
          <w:sz w:val="24"/>
          <w:szCs w:val="24"/>
          <w:shd w:val="clear" w:color="auto" w:fill="FFFFFF"/>
        </w:rPr>
        <w:t>,</w:t>
      </w:r>
      <w:r w:rsidR="00B77422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a Výzkumným ústavem zemědělské techniky, v.</w:t>
      </w:r>
      <w:r w:rsidR="002F41DE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</w:t>
      </w:r>
      <w:r w:rsidR="00B77422" w:rsidRPr="00B00D49">
        <w:rPr>
          <w:rFonts w:ascii="Arial" w:hAnsi="Arial" w:cs="Arial"/>
          <w:b/>
          <w:sz w:val="24"/>
          <w:szCs w:val="24"/>
          <w:shd w:val="clear" w:color="auto" w:fill="FFFFFF"/>
        </w:rPr>
        <w:t>v.</w:t>
      </w:r>
      <w:r w:rsidR="002F41DE" w:rsidRPr="00B00D49">
        <w:rPr>
          <w:rFonts w:ascii="Arial" w:hAnsi="Arial" w:cs="Arial"/>
          <w:b/>
          <w:sz w:val="24"/>
          <w:szCs w:val="24"/>
          <w:shd w:val="clear" w:color="auto" w:fill="FFFFFF"/>
        </w:rPr>
        <w:t xml:space="preserve"> </w:t>
      </w:r>
      <w:r w:rsidR="00B77422" w:rsidRPr="00B00D49">
        <w:rPr>
          <w:rFonts w:ascii="Arial" w:hAnsi="Arial" w:cs="Arial"/>
          <w:b/>
          <w:sz w:val="24"/>
          <w:szCs w:val="24"/>
          <w:shd w:val="clear" w:color="auto" w:fill="FFFFFF"/>
        </w:rPr>
        <w:t>i. (VÚZT)</w:t>
      </w:r>
      <w:r w:rsidR="002F41DE" w:rsidRPr="00B00D49">
        <w:rPr>
          <w:rFonts w:ascii="Arial" w:hAnsi="Arial" w:cs="Arial"/>
          <w:b/>
          <w:sz w:val="24"/>
          <w:szCs w:val="24"/>
          <w:shd w:val="clear" w:color="auto" w:fill="FFFFFF"/>
        </w:rPr>
        <w:t>.</w:t>
      </w:r>
    </w:p>
    <w:p w14:paraId="61599E2F" w14:textId="7124B202" w:rsidR="00C07004" w:rsidRPr="00B00D49" w:rsidRDefault="00A0634D" w:rsidP="00974F82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B00D49">
        <w:rPr>
          <w:rFonts w:ascii="Arial" w:hAnsi="Arial" w:cs="Arial"/>
          <w:b/>
          <w:bCs/>
          <w:iCs/>
          <w:sz w:val="24"/>
          <w:szCs w:val="24"/>
          <w:shd w:val="clear" w:color="auto" w:fill="FFFFFF"/>
        </w:rPr>
        <w:t>PRAHA (12. prosince 2024) –</w:t>
      </w:r>
      <w:r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 </w:t>
      </w:r>
      <w:r w:rsidR="00C27D3E" w:rsidRPr="00B00D49">
        <w:rPr>
          <w:rFonts w:ascii="Arial" w:hAnsi="Arial" w:cs="Arial"/>
          <w:i/>
          <w:sz w:val="24"/>
          <w:szCs w:val="24"/>
          <w:shd w:val="clear" w:color="auto" w:fill="FFFFFF"/>
        </w:rPr>
        <w:t>„</w:t>
      </w:r>
      <w:r w:rsidR="00A71349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Přenést výsledky výzkumů našich odborníků do praxe je pro akademickou sféru velkou výzvou, na kterou jsme se v posledních letech zaměřili. </w:t>
      </w:r>
      <w:r w:rsidR="00783B52" w:rsidRPr="00B00D49">
        <w:rPr>
          <w:rFonts w:ascii="Arial" w:hAnsi="Arial" w:cs="Arial"/>
          <w:i/>
          <w:sz w:val="24"/>
          <w:szCs w:val="24"/>
          <w:shd w:val="clear" w:color="auto" w:fill="FFFFFF"/>
        </w:rPr>
        <w:t>V</w:t>
      </w:r>
      <w:r w:rsidR="00A71349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šechna práce </w:t>
      </w:r>
      <w:r w:rsidR="00783B52" w:rsidRPr="00B00D49">
        <w:rPr>
          <w:rFonts w:ascii="Arial" w:hAnsi="Arial" w:cs="Arial"/>
          <w:i/>
          <w:sz w:val="24"/>
          <w:szCs w:val="24"/>
          <w:shd w:val="clear" w:color="auto" w:fill="FFFFFF"/>
        </w:rPr>
        <w:t>by ne</w:t>
      </w:r>
      <w:r w:rsidR="00A71349" w:rsidRPr="00B00D49">
        <w:rPr>
          <w:rFonts w:ascii="Arial" w:hAnsi="Arial" w:cs="Arial"/>
          <w:i/>
          <w:sz w:val="24"/>
          <w:szCs w:val="24"/>
          <w:shd w:val="clear" w:color="auto" w:fill="FFFFFF"/>
        </w:rPr>
        <w:t>měla</w:t>
      </w:r>
      <w:r w:rsidR="00783B52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 smysl</w:t>
      </w:r>
      <w:r w:rsidR="00A71349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, kdyby se nedostala </w:t>
      </w:r>
      <w:r w:rsidR="00C87B8E" w:rsidRPr="00B00D49">
        <w:rPr>
          <w:rFonts w:ascii="Arial" w:hAnsi="Arial" w:cs="Arial"/>
          <w:i/>
          <w:sz w:val="24"/>
          <w:szCs w:val="24"/>
          <w:shd w:val="clear" w:color="auto" w:fill="FFFFFF"/>
        </w:rPr>
        <w:t>ke spotřebitelům</w:t>
      </w:r>
      <w:r w:rsidR="00A71349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 </w:t>
      </w:r>
      <w:r w:rsidR="0064296A" w:rsidRPr="00B00D49">
        <w:rPr>
          <w:rFonts w:ascii="Arial" w:hAnsi="Arial" w:cs="Arial"/>
          <w:i/>
          <w:sz w:val="24"/>
          <w:szCs w:val="24"/>
          <w:shd w:val="clear" w:color="auto" w:fill="FFFFFF"/>
        </w:rPr>
        <w:t>a </w:t>
      </w:r>
      <w:r w:rsidR="00A71349" w:rsidRPr="00B00D49">
        <w:rPr>
          <w:rFonts w:ascii="Arial" w:hAnsi="Arial" w:cs="Arial"/>
          <w:i/>
          <w:sz w:val="24"/>
          <w:szCs w:val="24"/>
          <w:shd w:val="clear" w:color="auto" w:fill="FFFFFF"/>
        </w:rPr>
        <w:t>nebyla jim tak prospěšná</w:t>
      </w:r>
      <w:r w:rsidR="00783B52" w:rsidRPr="00B00D49">
        <w:rPr>
          <w:rFonts w:ascii="Arial" w:hAnsi="Arial" w:cs="Arial"/>
          <w:i/>
          <w:sz w:val="24"/>
          <w:szCs w:val="24"/>
          <w:shd w:val="clear" w:color="auto" w:fill="FFFFFF"/>
        </w:rPr>
        <w:t>.</w:t>
      </w:r>
      <w:r w:rsidR="00A71349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 </w:t>
      </w:r>
      <w:r w:rsidR="0076113E" w:rsidRPr="00B00D49">
        <w:rPr>
          <w:rFonts w:ascii="Arial" w:hAnsi="Arial" w:cs="Arial"/>
          <w:i/>
          <w:sz w:val="24"/>
          <w:szCs w:val="24"/>
          <w:shd w:val="clear" w:color="auto" w:fill="FFFFFF"/>
        </w:rPr>
        <w:t>Ve VÚPP se zabýv</w:t>
      </w:r>
      <w:r w:rsidR="00A71349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áme </w:t>
      </w:r>
      <w:r w:rsidR="002B3596" w:rsidRPr="00B00D49">
        <w:rPr>
          <w:rFonts w:ascii="Arial" w:hAnsi="Arial" w:cs="Arial"/>
          <w:i/>
          <w:sz w:val="24"/>
          <w:szCs w:val="24"/>
          <w:shd w:val="clear" w:color="auto" w:fill="FFFFFF"/>
        </w:rPr>
        <w:t>vývojem potravin</w:t>
      </w:r>
      <w:r w:rsidR="00C07004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, </w:t>
      </w:r>
      <w:r w:rsidR="002B3596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které </w:t>
      </w:r>
      <w:r w:rsidR="00D645A3" w:rsidRPr="00B00D49">
        <w:rPr>
          <w:rFonts w:ascii="Arial" w:hAnsi="Arial" w:cs="Arial"/>
          <w:i/>
          <w:sz w:val="24"/>
          <w:szCs w:val="24"/>
          <w:shd w:val="clear" w:color="auto" w:fill="FFFFFF"/>
        </w:rPr>
        <w:t>rozšiřují</w:t>
      </w:r>
      <w:r w:rsidR="002B3596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 sortiment potravin pro skupiny populace se specifickými nároky na výživu, potraviny s vylepšeným složením </w:t>
      </w:r>
      <w:r w:rsidR="009F789B" w:rsidRPr="00B00D49">
        <w:rPr>
          <w:rFonts w:ascii="Arial" w:hAnsi="Arial" w:cs="Arial"/>
          <w:i/>
          <w:sz w:val="24"/>
          <w:szCs w:val="24"/>
          <w:shd w:val="clear" w:color="auto" w:fill="FFFFFF"/>
        </w:rPr>
        <w:t>a s </w:t>
      </w:r>
      <w:r w:rsidR="002B3596" w:rsidRPr="00B00D49">
        <w:rPr>
          <w:rFonts w:ascii="Arial" w:hAnsi="Arial" w:cs="Arial"/>
          <w:i/>
          <w:sz w:val="24"/>
          <w:szCs w:val="24"/>
          <w:shd w:val="clear" w:color="auto" w:fill="FFFFFF"/>
        </w:rPr>
        <w:t>pozitivním vlivem</w:t>
      </w:r>
      <w:r w:rsidR="00C07004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 na zdraví </w:t>
      </w:r>
      <w:r w:rsidR="002B3596" w:rsidRPr="00B00D49">
        <w:rPr>
          <w:rFonts w:ascii="Arial" w:hAnsi="Arial" w:cs="Arial"/>
          <w:i/>
          <w:sz w:val="24"/>
          <w:szCs w:val="24"/>
          <w:shd w:val="clear" w:color="auto" w:fill="FFFFFF"/>
        </w:rPr>
        <w:t>populace</w:t>
      </w:r>
      <w:r w:rsidR="00C07004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. Díky podnikatelské sféře jsou již k dostání </w:t>
      </w:r>
      <w:r w:rsidR="009F789B" w:rsidRPr="00B00D49">
        <w:rPr>
          <w:rFonts w:ascii="Arial" w:hAnsi="Arial" w:cs="Arial"/>
          <w:i/>
          <w:sz w:val="24"/>
          <w:szCs w:val="24"/>
          <w:shd w:val="clear" w:color="auto" w:fill="FFFFFF"/>
        </w:rPr>
        <w:t>i </w:t>
      </w:r>
      <w:r w:rsidR="0076113E" w:rsidRPr="00B00D49">
        <w:rPr>
          <w:rFonts w:ascii="Arial" w:hAnsi="Arial" w:cs="Arial"/>
          <w:i/>
          <w:sz w:val="24"/>
          <w:szCs w:val="24"/>
          <w:shd w:val="clear" w:color="auto" w:fill="FFFFFF"/>
        </w:rPr>
        <w:t>v obchodech</w:t>
      </w:r>
      <w:r w:rsidR="00110CA6" w:rsidRPr="00B00D49">
        <w:rPr>
          <w:rFonts w:ascii="Arial" w:hAnsi="Arial" w:cs="Arial"/>
          <w:i/>
          <w:sz w:val="24"/>
          <w:szCs w:val="24"/>
          <w:shd w:val="clear" w:color="auto" w:fill="FFFFFF"/>
        </w:rPr>
        <w:t>,“</w:t>
      </w:r>
      <w:r w:rsidR="00110CA6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 upozornil </w:t>
      </w:r>
      <w:r w:rsidR="00C87B8E" w:rsidRPr="00B00D49">
        <w:rPr>
          <w:rFonts w:ascii="Arial" w:hAnsi="Arial" w:cs="Arial"/>
          <w:sz w:val="24"/>
          <w:szCs w:val="24"/>
          <w:shd w:val="clear" w:color="auto" w:fill="FFFFFF"/>
        </w:rPr>
        <w:t>Marian Urban</w:t>
      </w:r>
      <w:r w:rsidR="00C27D3E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, ředitel </w:t>
      </w:r>
      <w:r w:rsidR="00110CA6" w:rsidRPr="00B00D49">
        <w:rPr>
          <w:rFonts w:ascii="Arial" w:hAnsi="Arial" w:cs="Arial"/>
          <w:sz w:val="24"/>
          <w:szCs w:val="24"/>
          <w:shd w:val="clear" w:color="auto" w:fill="FFFFFF"/>
        </w:rPr>
        <w:t>VÚPP</w:t>
      </w:r>
      <w:r w:rsidR="00B87DC6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, který se </w:t>
      </w:r>
      <w:r w:rsidR="003A49CF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v CARC </w:t>
      </w:r>
      <w:r w:rsidR="00B87DC6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od ledna 2025 stane vedoucím </w:t>
      </w:r>
      <w:r w:rsidR="009F789B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odboru </w:t>
      </w:r>
      <w:r w:rsidR="00B87DC6" w:rsidRPr="00B00D49">
        <w:rPr>
          <w:rFonts w:ascii="Arial" w:hAnsi="Arial" w:cs="Arial"/>
          <w:sz w:val="24"/>
          <w:szCs w:val="24"/>
          <w:shd w:val="clear" w:color="auto" w:fill="FFFFFF"/>
        </w:rPr>
        <w:t>potravinářs</w:t>
      </w:r>
      <w:r w:rsidR="003A49CF" w:rsidRPr="00B00D49">
        <w:rPr>
          <w:rFonts w:ascii="Arial" w:hAnsi="Arial" w:cs="Arial"/>
          <w:sz w:val="24"/>
          <w:szCs w:val="24"/>
          <w:shd w:val="clear" w:color="auto" w:fill="FFFFFF"/>
        </w:rPr>
        <w:t>tví</w:t>
      </w:r>
      <w:r w:rsidR="00110CA6" w:rsidRPr="00B00D49">
        <w:rPr>
          <w:rFonts w:ascii="Arial" w:hAnsi="Arial" w:cs="Arial"/>
          <w:sz w:val="24"/>
          <w:szCs w:val="24"/>
          <w:shd w:val="clear" w:color="auto" w:fill="FFFFFF"/>
        </w:rPr>
        <w:t>.</w:t>
      </w:r>
      <w:r w:rsidR="0076113E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p w14:paraId="46166E81" w14:textId="496CBE25" w:rsidR="00B0617C" w:rsidRPr="00B00D49" w:rsidRDefault="00110CA6" w:rsidP="00974F82">
      <w:pPr>
        <w:jc w:val="both"/>
        <w:rPr>
          <w:rFonts w:ascii="Arial" w:hAnsi="Arial" w:cs="Arial"/>
          <w:bCs/>
          <w:sz w:val="24"/>
          <w:szCs w:val="24"/>
        </w:rPr>
      </w:pPr>
      <w:r w:rsidRPr="00B00D49">
        <w:rPr>
          <w:rFonts w:ascii="Arial" w:hAnsi="Arial" w:cs="Arial"/>
          <w:bCs/>
          <w:sz w:val="24"/>
          <w:szCs w:val="24"/>
        </w:rPr>
        <w:t>Výzkumné týmy VÚPP, resp.</w:t>
      </w:r>
      <w:r w:rsidR="00B0617C" w:rsidRPr="00B00D49">
        <w:rPr>
          <w:rFonts w:ascii="Arial" w:hAnsi="Arial" w:cs="Arial"/>
          <w:bCs/>
          <w:sz w:val="24"/>
          <w:szCs w:val="24"/>
        </w:rPr>
        <w:t xml:space="preserve"> </w:t>
      </w:r>
      <w:r w:rsidRPr="00B00D49">
        <w:rPr>
          <w:rFonts w:ascii="Arial" w:hAnsi="Arial" w:cs="Arial"/>
          <w:bCs/>
          <w:sz w:val="24"/>
          <w:szCs w:val="24"/>
        </w:rPr>
        <w:t>budoucí</w:t>
      </w:r>
      <w:r w:rsidR="00C27D3E" w:rsidRPr="00B00D49">
        <w:rPr>
          <w:rFonts w:ascii="Arial" w:hAnsi="Arial" w:cs="Arial"/>
          <w:bCs/>
          <w:sz w:val="24"/>
          <w:szCs w:val="24"/>
        </w:rPr>
        <w:t>ho</w:t>
      </w:r>
      <w:r w:rsidRPr="00B00D49">
        <w:rPr>
          <w:rFonts w:ascii="Arial" w:hAnsi="Arial" w:cs="Arial"/>
          <w:bCs/>
          <w:sz w:val="24"/>
          <w:szCs w:val="24"/>
        </w:rPr>
        <w:t xml:space="preserve"> </w:t>
      </w:r>
      <w:r w:rsidR="00D801D2" w:rsidRPr="00B00D49">
        <w:rPr>
          <w:rFonts w:ascii="Arial" w:hAnsi="Arial" w:cs="Arial"/>
          <w:bCs/>
          <w:sz w:val="24"/>
          <w:szCs w:val="24"/>
        </w:rPr>
        <w:t xml:space="preserve">odboru </w:t>
      </w:r>
      <w:r w:rsidRPr="00B00D49">
        <w:rPr>
          <w:rFonts w:ascii="Arial" w:hAnsi="Arial" w:cs="Arial"/>
          <w:bCs/>
          <w:sz w:val="24"/>
          <w:szCs w:val="24"/>
        </w:rPr>
        <w:t>potravinář</w:t>
      </w:r>
      <w:r w:rsidR="003A49CF" w:rsidRPr="00B00D49">
        <w:rPr>
          <w:rFonts w:ascii="Arial" w:hAnsi="Arial" w:cs="Arial"/>
          <w:bCs/>
          <w:sz w:val="24"/>
          <w:szCs w:val="24"/>
        </w:rPr>
        <w:t>ství</w:t>
      </w:r>
      <w:r w:rsidR="00783B52" w:rsidRPr="00B00D49">
        <w:rPr>
          <w:rFonts w:ascii="Arial" w:hAnsi="Arial" w:cs="Arial"/>
          <w:sz w:val="24"/>
          <w:szCs w:val="24"/>
          <w:shd w:val="clear" w:color="auto" w:fill="FFFFFF"/>
        </w:rPr>
        <w:t>,</w:t>
      </w:r>
      <w:r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C27D3E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se zaměřují </w:t>
      </w:r>
      <w:r w:rsidR="00B0617C" w:rsidRPr="00B00D49">
        <w:rPr>
          <w:rFonts w:ascii="Arial" w:hAnsi="Arial" w:cs="Arial"/>
          <w:sz w:val="24"/>
          <w:szCs w:val="24"/>
          <w:shd w:val="clear" w:color="auto" w:fill="FFFFFF"/>
        </w:rPr>
        <w:t>mimo jiné na</w:t>
      </w:r>
      <w:r w:rsidRPr="00B00D49">
        <w:rPr>
          <w:rFonts w:ascii="Arial" w:hAnsi="Arial" w:cs="Arial"/>
          <w:bCs/>
          <w:sz w:val="24"/>
          <w:szCs w:val="24"/>
        </w:rPr>
        <w:t xml:space="preserve"> stanov</w:t>
      </w:r>
      <w:r w:rsidR="001E43D3" w:rsidRPr="00B00D49">
        <w:rPr>
          <w:rFonts w:ascii="Arial" w:hAnsi="Arial" w:cs="Arial"/>
          <w:bCs/>
          <w:sz w:val="24"/>
          <w:szCs w:val="24"/>
        </w:rPr>
        <w:t>ení</w:t>
      </w:r>
      <w:r w:rsidRPr="00B00D49">
        <w:rPr>
          <w:rFonts w:ascii="Arial" w:hAnsi="Arial" w:cs="Arial"/>
          <w:bCs/>
          <w:sz w:val="24"/>
          <w:szCs w:val="24"/>
        </w:rPr>
        <w:t xml:space="preserve"> nutričně významných látek v surovinách, krmivech, potravinách </w:t>
      </w:r>
      <w:r w:rsidR="00D801D2" w:rsidRPr="00B00D49">
        <w:rPr>
          <w:rFonts w:ascii="Arial" w:hAnsi="Arial" w:cs="Arial"/>
          <w:bCs/>
          <w:sz w:val="24"/>
          <w:szCs w:val="24"/>
        </w:rPr>
        <w:t>a </w:t>
      </w:r>
      <w:r w:rsidRPr="00B00D49">
        <w:rPr>
          <w:rFonts w:ascii="Arial" w:hAnsi="Arial" w:cs="Arial"/>
          <w:bCs/>
          <w:sz w:val="24"/>
          <w:szCs w:val="24"/>
        </w:rPr>
        <w:t>doplňcích stravy</w:t>
      </w:r>
      <w:r w:rsidR="00B0617C" w:rsidRPr="00B00D49">
        <w:rPr>
          <w:rFonts w:ascii="Arial" w:hAnsi="Arial" w:cs="Arial"/>
          <w:bCs/>
          <w:sz w:val="24"/>
          <w:szCs w:val="24"/>
        </w:rPr>
        <w:t xml:space="preserve">, dále na </w:t>
      </w:r>
      <w:r w:rsidRPr="00B00D49">
        <w:rPr>
          <w:rFonts w:ascii="Arial" w:hAnsi="Arial" w:cs="Arial"/>
          <w:bCs/>
          <w:sz w:val="24"/>
          <w:szCs w:val="24"/>
        </w:rPr>
        <w:t>vývoj bezlepkových potravin</w:t>
      </w:r>
      <w:r w:rsidR="00B0617C" w:rsidRPr="00B00D49">
        <w:rPr>
          <w:rFonts w:ascii="Arial" w:hAnsi="Arial" w:cs="Arial"/>
          <w:bCs/>
          <w:sz w:val="24"/>
          <w:szCs w:val="24"/>
        </w:rPr>
        <w:t xml:space="preserve"> a </w:t>
      </w:r>
      <w:r w:rsidR="002B3596" w:rsidRPr="00B00D49">
        <w:rPr>
          <w:rFonts w:ascii="Arial" w:hAnsi="Arial" w:cs="Arial"/>
          <w:bCs/>
          <w:sz w:val="24"/>
          <w:szCs w:val="24"/>
        </w:rPr>
        <w:t xml:space="preserve">správu </w:t>
      </w:r>
      <w:r w:rsidR="00B0617C" w:rsidRPr="00B00D49">
        <w:rPr>
          <w:rFonts w:ascii="Arial" w:hAnsi="Arial" w:cs="Arial"/>
          <w:bCs/>
          <w:sz w:val="24"/>
          <w:szCs w:val="24"/>
        </w:rPr>
        <w:t xml:space="preserve">jejich </w:t>
      </w:r>
      <w:r w:rsidRPr="00B00D49">
        <w:rPr>
          <w:rFonts w:ascii="Arial" w:hAnsi="Arial" w:cs="Arial"/>
          <w:bCs/>
          <w:sz w:val="24"/>
          <w:szCs w:val="24"/>
        </w:rPr>
        <w:t>databáze</w:t>
      </w:r>
      <w:r w:rsidR="00B0617C" w:rsidRPr="00B00D49">
        <w:rPr>
          <w:rFonts w:ascii="Arial" w:hAnsi="Arial" w:cs="Arial"/>
          <w:bCs/>
          <w:sz w:val="24"/>
          <w:szCs w:val="24"/>
        </w:rPr>
        <w:t>, na b</w:t>
      </w:r>
      <w:r w:rsidRPr="00B00D49">
        <w:rPr>
          <w:rFonts w:ascii="Arial" w:hAnsi="Arial" w:cs="Arial"/>
          <w:bCs/>
          <w:sz w:val="24"/>
          <w:szCs w:val="24"/>
        </w:rPr>
        <w:t>iotechnologie</w:t>
      </w:r>
      <w:r w:rsidR="00B0617C" w:rsidRPr="00B00D49">
        <w:rPr>
          <w:rFonts w:ascii="Arial" w:hAnsi="Arial" w:cs="Arial"/>
          <w:bCs/>
          <w:sz w:val="24"/>
          <w:szCs w:val="24"/>
        </w:rPr>
        <w:t xml:space="preserve"> včetně </w:t>
      </w:r>
      <w:r w:rsidRPr="00B00D49">
        <w:rPr>
          <w:rFonts w:ascii="Arial" w:hAnsi="Arial" w:cs="Arial"/>
          <w:bCs/>
          <w:sz w:val="24"/>
          <w:szCs w:val="24"/>
        </w:rPr>
        <w:t>fermenta</w:t>
      </w:r>
      <w:r w:rsidR="00B0617C" w:rsidRPr="00B00D49">
        <w:rPr>
          <w:rFonts w:ascii="Arial" w:hAnsi="Arial" w:cs="Arial"/>
          <w:bCs/>
          <w:sz w:val="24"/>
          <w:szCs w:val="24"/>
        </w:rPr>
        <w:t>ce,</w:t>
      </w:r>
      <w:r w:rsidR="002B3596" w:rsidRPr="00B00D49">
        <w:rPr>
          <w:rFonts w:ascii="Arial" w:hAnsi="Arial" w:cs="Arial"/>
          <w:bCs/>
          <w:sz w:val="24"/>
          <w:szCs w:val="24"/>
        </w:rPr>
        <w:t xml:space="preserve"> na nové moderní technologie</w:t>
      </w:r>
      <w:r w:rsidR="00F82D30" w:rsidRPr="00B00D49">
        <w:rPr>
          <w:rFonts w:ascii="Arial" w:hAnsi="Arial" w:cs="Arial"/>
          <w:bCs/>
          <w:sz w:val="24"/>
          <w:szCs w:val="24"/>
        </w:rPr>
        <w:t>,</w:t>
      </w:r>
      <w:r w:rsidR="002B3596" w:rsidRPr="00B00D49">
        <w:rPr>
          <w:rFonts w:ascii="Arial" w:hAnsi="Arial" w:cs="Arial"/>
          <w:bCs/>
          <w:sz w:val="24"/>
          <w:szCs w:val="24"/>
        </w:rPr>
        <w:t xml:space="preserve"> </w:t>
      </w:r>
      <w:r w:rsidR="00F82D30" w:rsidRPr="00B00D49">
        <w:rPr>
          <w:rFonts w:ascii="Arial" w:hAnsi="Arial" w:cs="Arial"/>
          <w:bCs/>
          <w:sz w:val="24"/>
          <w:szCs w:val="24"/>
        </w:rPr>
        <w:t>anaerobní mikrobiologii a aplikaci</w:t>
      </w:r>
      <w:r w:rsidR="00B0617C" w:rsidRPr="00B00D49">
        <w:rPr>
          <w:rFonts w:ascii="Arial" w:hAnsi="Arial" w:cs="Arial"/>
          <w:bCs/>
          <w:sz w:val="24"/>
          <w:szCs w:val="24"/>
        </w:rPr>
        <w:t xml:space="preserve"> probiotick</w:t>
      </w:r>
      <w:r w:rsidR="00F82D30" w:rsidRPr="00B00D49">
        <w:rPr>
          <w:rFonts w:ascii="Arial" w:hAnsi="Arial" w:cs="Arial"/>
          <w:bCs/>
          <w:sz w:val="24"/>
          <w:szCs w:val="24"/>
        </w:rPr>
        <w:t>ých</w:t>
      </w:r>
      <w:r w:rsidR="00B0617C" w:rsidRPr="00B00D49">
        <w:rPr>
          <w:rFonts w:ascii="Arial" w:hAnsi="Arial" w:cs="Arial"/>
          <w:bCs/>
          <w:sz w:val="24"/>
          <w:szCs w:val="24"/>
        </w:rPr>
        <w:t xml:space="preserve"> bakteri</w:t>
      </w:r>
      <w:r w:rsidR="00F82D30" w:rsidRPr="00B00D49">
        <w:rPr>
          <w:rFonts w:ascii="Arial" w:hAnsi="Arial" w:cs="Arial"/>
          <w:bCs/>
          <w:sz w:val="24"/>
          <w:szCs w:val="24"/>
        </w:rPr>
        <w:t>í</w:t>
      </w:r>
      <w:r w:rsidR="00B0617C" w:rsidRPr="00B00D49">
        <w:rPr>
          <w:rFonts w:ascii="Arial" w:hAnsi="Arial" w:cs="Arial"/>
          <w:bCs/>
          <w:sz w:val="24"/>
          <w:szCs w:val="24"/>
        </w:rPr>
        <w:t xml:space="preserve">. </w:t>
      </w:r>
    </w:p>
    <w:p w14:paraId="659A273F" w14:textId="35971342" w:rsidR="00110CA6" w:rsidRPr="00B00D49" w:rsidRDefault="00B0617C" w:rsidP="00974F82">
      <w:pPr>
        <w:jc w:val="both"/>
        <w:rPr>
          <w:rFonts w:ascii="Arial" w:hAnsi="Arial" w:cs="Arial"/>
          <w:bCs/>
          <w:sz w:val="24"/>
          <w:szCs w:val="24"/>
        </w:rPr>
      </w:pPr>
      <w:r w:rsidRPr="00B00D49">
        <w:rPr>
          <w:rFonts w:ascii="Arial" w:hAnsi="Arial" w:cs="Arial"/>
          <w:bCs/>
          <w:i/>
          <w:sz w:val="24"/>
          <w:szCs w:val="24"/>
        </w:rPr>
        <w:t>„Zaměřujeme se rovněž na k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>valit</w:t>
      </w:r>
      <w:r w:rsidRPr="00B00D49">
        <w:rPr>
          <w:rFonts w:ascii="Arial" w:hAnsi="Arial" w:cs="Arial"/>
          <w:bCs/>
          <w:i/>
          <w:sz w:val="24"/>
          <w:szCs w:val="24"/>
        </w:rPr>
        <w:t>u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 xml:space="preserve"> </w:t>
      </w:r>
      <w:r w:rsidR="00C27D3E" w:rsidRPr="00B00D49">
        <w:rPr>
          <w:rFonts w:ascii="Arial" w:hAnsi="Arial" w:cs="Arial"/>
          <w:bCs/>
          <w:i/>
          <w:sz w:val="24"/>
          <w:szCs w:val="24"/>
        </w:rPr>
        <w:t>i</w:t>
      </w:r>
      <w:r w:rsidR="00D50920" w:rsidRPr="00B00D49">
        <w:rPr>
          <w:rFonts w:ascii="Arial" w:hAnsi="Arial" w:cs="Arial"/>
          <w:bCs/>
          <w:i/>
          <w:sz w:val="24"/>
          <w:szCs w:val="24"/>
        </w:rPr>
        <w:t xml:space="preserve"> bezpečnost 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>potravin a výživ</w:t>
      </w:r>
      <w:r w:rsidRPr="00B00D49">
        <w:rPr>
          <w:rFonts w:ascii="Arial" w:hAnsi="Arial" w:cs="Arial"/>
          <w:bCs/>
          <w:i/>
          <w:sz w:val="24"/>
          <w:szCs w:val="24"/>
        </w:rPr>
        <w:t>u</w:t>
      </w:r>
      <w:r w:rsidR="00D50920" w:rsidRPr="00B00D49">
        <w:rPr>
          <w:rFonts w:ascii="Arial" w:hAnsi="Arial" w:cs="Arial"/>
          <w:bCs/>
          <w:i/>
          <w:sz w:val="24"/>
          <w:szCs w:val="24"/>
        </w:rPr>
        <w:t xml:space="preserve"> populace</w:t>
      </w:r>
      <w:r w:rsidRPr="00B00D49">
        <w:rPr>
          <w:rFonts w:ascii="Arial" w:hAnsi="Arial" w:cs="Arial"/>
          <w:bCs/>
          <w:i/>
          <w:sz w:val="24"/>
          <w:szCs w:val="24"/>
        </w:rPr>
        <w:t xml:space="preserve">, například na hledání 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>alternativní</w:t>
      </w:r>
      <w:r w:rsidRPr="00B00D49">
        <w:rPr>
          <w:rFonts w:ascii="Arial" w:hAnsi="Arial" w:cs="Arial"/>
          <w:bCs/>
          <w:i/>
          <w:sz w:val="24"/>
          <w:szCs w:val="24"/>
        </w:rPr>
        <w:t>ch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 xml:space="preserve"> zdroj</w:t>
      </w:r>
      <w:r w:rsidRPr="00B00D49">
        <w:rPr>
          <w:rFonts w:ascii="Arial" w:hAnsi="Arial" w:cs="Arial"/>
          <w:bCs/>
          <w:i/>
          <w:sz w:val="24"/>
          <w:szCs w:val="24"/>
        </w:rPr>
        <w:t>ů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 xml:space="preserve"> bílkovin</w:t>
      </w:r>
      <w:r w:rsidRPr="00B00D49">
        <w:rPr>
          <w:rFonts w:ascii="Arial" w:hAnsi="Arial" w:cs="Arial"/>
          <w:bCs/>
          <w:i/>
          <w:sz w:val="24"/>
          <w:szCs w:val="24"/>
        </w:rPr>
        <w:t xml:space="preserve"> nebo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 xml:space="preserve"> zlepšení složení potravin</w:t>
      </w:r>
      <w:r w:rsidRPr="00B00D49">
        <w:rPr>
          <w:rFonts w:ascii="Arial" w:hAnsi="Arial" w:cs="Arial"/>
          <w:bCs/>
          <w:i/>
          <w:sz w:val="24"/>
          <w:szCs w:val="24"/>
        </w:rPr>
        <w:t>. Další výzkumy probíhají v oblasti m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>olekulární biologie</w:t>
      </w:r>
      <w:r w:rsidRPr="00B00D49">
        <w:rPr>
          <w:rFonts w:ascii="Arial" w:hAnsi="Arial" w:cs="Arial"/>
          <w:bCs/>
          <w:i/>
          <w:sz w:val="24"/>
          <w:szCs w:val="24"/>
        </w:rPr>
        <w:t xml:space="preserve">, kdy </w:t>
      </w:r>
      <w:r w:rsidR="00D50920" w:rsidRPr="00B00D49">
        <w:rPr>
          <w:rFonts w:ascii="Arial" w:hAnsi="Arial" w:cs="Arial"/>
          <w:bCs/>
          <w:i/>
          <w:sz w:val="24"/>
          <w:szCs w:val="24"/>
        </w:rPr>
        <w:t>vyvíjíme analytické metody pro průkaz autenticity</w:t>
      </w:r>
      <w:r w:rsidR="00C87B8E" w:rsidRPr="00B00D49">
        <w:rPr>
          <w:rFonts w:ascii="Arial" w:hAnsi="Arial" w:cs="Arial"/>
          <w:bCs/>
          <w:i/>
          <w:sz w:val="24"/>
          <w:szCs w:val="24"/>
        </w:rPr>
        <w:t xml:space="preserve"> 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>potravin stanovením DNA, co</w:t>
      </w:r>
      <w:r w:rsidR="00783B52" w:rsidRPr="00B00D49">
        <w:rPr>
          <w:rFonts w:ascii="Arial" w:hAnsi="Arial" w:cs="Arial"/>
          <w:bCs/>
          <w:i/>
          <w:sz w:val="24"/>
          <w:szCs w:val="24"/>
        </w:rPr>
        <w:t>ž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 xml:space="preserve"> nám pomáhá</w:t>
      </w:r>
      <w:r w:rsidR="00783B52" w:rsidRPr="00B00D49">
        <w:rPr>
          <w:rFonts w:ascii="Arial" w:hAnsi="Arial" w:cs="Arial"/>
          <w:bCs/>
          <w:i/>
          <w:sz w:val="24"/>
          <w:szCs w:val="24"/>
        </w:rPr>
        <w:t xml:space="preserve"> s odhalováním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 xml:space="preserve"> 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>falšování potravin</w:t>
      </w:r>
      <w:r w:rsidR="00C27D3E" w:rsidRPr="00B00D49">
        <w:rPr>
          <w:rFonts w:ascii="Arial" w:hAnsi="Arial" w:cs="Arial"/>
          <w:bCs/>
          <w:i/>
          <w:sz w:val="24"/>
          <w:szCs w:val="24"/>
        </w:rPr>
        <w:t xml:space="preserve">,“ </w:t>
      </w:r>
      <w:r w:rsidR="00C27D3E" w:rsidRPr="00B00D49">
        <w:rPr>
          <w:rFonts w:ascii="Arial" w:hAnsi="Arial" w:cs="Arial"/>
          <w:bCs/>
          <w:iCs/>
          <w:sz w:val="24"/>
          <w:szCs w:val="24"/>
        </w:rPr>
        <w:t>vysvětlil Marian Urban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 xml:space="preserve">. </w:t>
      </w:r>
      <w:r w:rsidR="00C27D3E" w:rsidRPr="00B00D49">
        <w:rPr>
          <w:rFonts w:ascii="Arial" w:hAnsi="Arial" w:cs="Arial"/>
          <w:bCs/>
          <w:i/>
          <w:sz w:val="24"/>
          <w:szCs w:val="24"/>
        </w:rPr>
        <w:t>„</w:t>
      </w:r>
      <w:r w:rsidR="00B540A8" w:rsidRPr="00B00D49">
        <w:rPr>
          <w:rFonts w:ascii="Arial" w:hAnsi="Arial" w:cs="Arial"/>
          <w:bCs/>
          <w:i/>
          <w:sz w:val="24"/>
          <w:szCs w:val="24"/>
        </w:rPr>
        <w:t xml:space="preserve">Perspektivními 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>obor</w:t>
      </w:r>
      <w:r w:rsidR="00B540A8" w:rsidRPr="00B00D49">
        <w:rPr>
          <w:rFonts w:ascii="Arial" w:hAnsi="Arial" w:cs="Arial"/>
          <w:bCs/>
          <w:i/>
          <w:sz w:val="24"/>
          <w:szCs w:val="24"/>
        </w:rPr>
        <w:t>y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 xml:space="preserve"> našeho zájmu </w:t>
      </w:r>
      <w:r w:rsidR="00B540A8" w:rsidRPr="00B00D49">
        <w:rPr>
          <w:rFonts w:ascii="Arial" w:hAnsi="Arial" w:cs="Arial"/>
          <w:bCs/>
          <w:i/>
          <w:sz w:val="24"/>
          <w:szCs w:val="24"/>
        </w:rPr>
        <w:t xml:space="preserve">jsou i 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>n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>anotechnologie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 xml:space="preserve">, respektive </w:t>
      </w:r>
      <w:r w:rsidR="00B540A8" w:rsidRPr="00B00D49">
        <w:rPr>
          <w:rFonts w:ascii="Arial" w:hAnsi="Arial" w:cs="Arial"/>
          <w:bCs/>
          <w:i/>
          <w:sz w:val="24"/>
          <w:szCs w:val="24"/>
        </w:rPr>
        <w:t xml:space="preserve">metody 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 xml:space="preserve">opouzdření 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>mikroorganismů a biologicky aktivních látek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>, nebo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 xml:space="preserve"> 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>potravinářské inženýrství, v</w:t>
      </w:r>
      <w:r w:rsidR="00446E02" w:rsidRPr="00B00D49">
        <w:rPr>
          <w:rFonts w:ascii="Arial" w:hAnsi="Arial" w:cs="Arial"/>
          <w:bCs/>
          <w:i/>
          <w:sz w:val="24"/>
          <w:szCs w:val="24"/>
        </w:rPr>
        <w:t> jehož rámci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 xml:space="preserve"> zkoumáme </w:t>
      </w:r>
      <w:r w:rsidR="00783B52" w:rsidRPr="00B00D49">
        <w:rPr>
          <w:rFonts w:ascii="Arial" w:hAnsi="Arial" w:cs="Arial"/>
          <w:bCs/>
          <w:i/>
          <w:sz w:val="24"/>
          <w:szCs w:val="24"/>
        </w:rPr>
        <w:t>třeba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 xml:space="preserve"> vysokotlak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>ou</w:t>
      </w:r>
      <w:r w:rsidR="00110CA6" w:rsidRPr="00B00D49">
        <w:rPr>
          <w:rFonts w:ascii="Arial" w:hAnsi="Arial" w:cs="Arial"/>
          <w:bCs/>
          <w:i/>
          <w:sz w:val="24"/>
          <w:szCs w:val="24"/>
        </w:rPr>
        <w:t xml:space="preserve"> pasterac</w:t>
      </w:r>
      <w:r w:rsidR="00A13B99" w:rsidRPr="00B00D49">
        <w:rPr>
          <w:rFonts w:ascii="Arial" w:hAnsi="Arial" w:cs="Arial"/>
          <w:bCs/>
          <w:i/>
          <w:sz w:val="24"/>
          <w:szCs w:val="24"/>
        </w:rPr>
        <w:t>i,“</w:t>
      </w:r>
      <w:r w:rsidR="00A13B99" w:rsidRPr="00B00D49">
        <w:rPr>
          <w:rFonts w:ascii="Arial" w:hAnsi="Arial" w:cs="Arial"/>
          <w:bCs/>
          <w:sz w:val="24"/>
          <w:szCs w:val="24"/>
        </w:rPr>
        <w:t xml:space="preserve"> </w:t>
      </w:r>
      <w:r w:rsidR="00C27D3E" w:rsidRPr="00B00D49">
        <w:rPr>
          <w:rFonts w:ascii="Arial" w:hAnsi="Arial" w:cs="Arial"/>
          <w:bCs/>
          <w:sz w:val="24"/>
          <w:szCs w:val="24"/>
        </w:rPr>
        <w:t>dodal</w:t>
      </w:r>
      <w:r w:rsidR="00C27D3E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. </w:t>
      </w:r>
      <w:r w:rsidR="00B540A8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Při ústavu pracuje také </w:t>
      </w:r>
      <w:r w:rsidR="00446E02" w:rsidRPr="00B00D49">
        <w:rPr>
          <w:rFonts w:ascii="Arial" w:hAnsi="Arial" w:cs="Arial"/>
          <w:bCs/>
          <w:sz w:val="24"/>
          <w:szCs w:val="24"/>
        </w:rPr>
        <w:t>z</w:t>
      </w:r>
      <w:r w:rsidR="00110CA6" w:rsidRPr="00B00D49">
        <w:rPr>
          <w:rFonts w:ascii="Arial" w:hAnsi="Arial" w:cs="Arial"/>
          <w:bCs/>
          <w:sz w:val="24"/>
          <w:szCs w:val="24"/>
        </w:rPr>
        <w:t>kušební laboratoř pro stanovení potravinových alergenů</w:t>
      </w:r>
      <w:r w:rsidR="00B540A8" w:rsidRPr="00B00D49">
        <w:rPr>
          <w:rFonts w:ascii="Arial" w:hAnsi="Arial" w:cs="Arial"/>
          <w:bCs/>
          <w:sz w:val="24"/>
          <w:szCs w:val="24"/>
        </w:rPr>
        <w:t xml:space="preserve"> s </w:t>
      </w:r>
      <w:r w:rsidR="00110CA6" w:rsidRPr="00B00D49">
        <w:rPr>
          <w:rFonts w:ascii="Arial" w:hAnsi="Arial" w:cs="Arial"/>
          <w:bCs/>
          <w:sz w:val="24"/>
          <w:szCs w:val="24"/>
        </w:rPr>
        <w:t>akreditovan</w:t>
      </w:r>
      <w:r w:rsidR="00B540A8" w:rsidRPr="00B00D49">
        <w:rPr>
          <w:rFonts w:ascii="Arial" w:hAnsi="Arial" w:cs="Arial"/>
          <w:bCs/>
          <w:sz w:val="24"/>
          <w:szCs w:val="24"/>
        </w:rPr>
        <w:t>ými</w:t>
      </w:r>
      <w:r w:rsidR="00110CA6" w:rsidRPr="00B00D49">
        <w:rPr>
          <w:rFonts w:ascii="Arial" w:hAnsi="Arial" w:cs="Arial"/>
          <w:bCs/>
          <w:sz w:val="24"/>
          <w:szCs w:val="24"/>
        </w:rPr>
        <w:t xml:space="preserve"> laboratorní</w:t>
      </w:r>
      <w:r w:rsidR="00B540A8" w:rsidRPr="00B00D49">
        <w:rPr>
          <w:rFonts w:ascii="Arial" w:hAnsi="Arial" w:cs="Arial"/>
          <w:bCs/>
          <w:sz w:val="24"/>
          <w:szCs w:val="24"/>
        </w:rPr>
        <w:t>mi</w:t>
      </w:r>
      <w:r w:rsidR="00110CA6" w:rsidRPr="00B00D49">
        <w:rPr>
          <w:rFonts w:ascii="Arial" w:hAnsi="Arial" w:cs="Arial"/>
          <w:bCs/>
          <w:sz w:val="24"/>
          <w:szCs w:val="24"/>
        </w:rPr>
        <w:t xml:space="preserve"> metod</w:t>
      </w:r>
      <w:r w:rsidR="00B540A8" w:rsidRPr="00B00D49">
        <w:rPr>
          <w:rFonts w:ascii="Arial" w:hAnsi="Arial" w:cs="Arial"/>
          <w:bCs/>
          <w:sz w:val="24"/>
          <w:szCs w:val="24"/>
        </w:rPr>
        <w:t>ami</w:t>
      </w:r>
      <w:r w:rsidR="00110CA6" w:rsidRPr="00B00D49">
        <w:rPr>
          <w:rFonts w:ascii="Arial" w:hAnsi="Arial" w:cs="Arial"/>
          <w:bCs/>
          <w:sz w:val="24"/>
          <w:szCs w:val="24"/>
        </w:rPr>
        <w:t xml:space="preserve"> pro </w:t>
      </w:r>
      <w:r w:rsidR="00D50920" w:rsidRPr="00B00D49">
        <w:rPr>
          <w:rFonts w:ascii="Arial" w:hAnsi="Arial" w:cs="Arial"/>
          <w:bCs/>
          <w:sz w:val="24"/>
          <w:szCs w:val="24"/>
        </w:rPr>
        <w:t xml:space="preserve">stanovení obsahu </w:t>
      </w:r>
      <w:r w:rsidR="00110CA6" w:rsidRPr="00B00D49">
        <w:rPr>
          <w:rFonts w:ascii="Arial" w:hAnsi="Arial" w:cs="Arial"/>
          <w:bCs/>
          <w:sz w:val="24"/>
          <w:szCs w:val="24"/>
        </w:rPr>
        <w:t>lepku, sóji a arašídů</w:t>
      </w:r>
      <w:r w:rsidR="00B540A8" w:rsidRPr="00B00D49">
        <w:rPr>
          <w:rFonts w:ascii="Arial" w:hAnsi="Arial" w:cs="Arial"/>
          <w:bCs/>
          <w:sz w:val="24"/>
          <w:szCs w:val="24"/>
        </w:rPr>
        <w:t>.</w:t>
      </w:r>
    </w:p>
    <w:p w14:paraId="1851044D" w14:textId="1BC47BE3" w:rsidR="001A0197" w:rsidRPr="00B00D49" w:rsidRDefault="001A0197" w:rsidP="00974F82">
      <w:p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 w:rsidRPr="00B00D49">
        <w:rPr>
          <w:rFonts w:ascii="Arial" w:hAnsi="Arial" w:cs="Arial"/>
          <w:sz w:val="24"/>
          <w:szCs w:val="24"/>
          <w:shd w:val="clear" w:color="auto" w:fill="FFFFFF"/>
        </w:rPr>
        <w:lastRenderedPageBreak/>
        <w:t>K potravinářským výrobkům, které vznikly díky výzkumným týmům VÚPP</w:t>
      </w:r>
      <w:r w:rsidR="00664941" w:rsidRPr="00B00D49">
        <w:rPr>
          <w:rFonts w:ascii="Arial" w:hAnsi="Arial" w:cs="Arial"/>
          <w:sz w:val="24"/>
          <w:szCs w:val="24"/>
          <w:shd w:val="clear" w:color="auto" w:fill="FFFFFF"/>
        </w:rPr>
        <w:t>,</w:t>
      </w:r>
      <w:r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gramStart"/>
      <w:r w:rsidRPr="00B00D49">
        <w:rPr>
          <w:rFonts w:ascii="Arial" w:hAnsi="Arial" w:cs="Arial"/>
          <w:sz w:val="24"/>
          <w:szCs w:val="24"/>
          <w:shd w:val="clear" w:color="auto" w:fill="FFFFFF"/>
        </w:rPr>
        <w:t>patří</w:t>
      </w:r>
      <w:proofErr w:type="gramEnd"/>
      <w:r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 například </w:t>
      </w:r>
      <w:r w:rsidRPr="00B00D49">
        <w:rPr>
          <w:rFonts w:ascii="Arial" w:hAnsi="Arial" w:cs="Arial"/>
          <w:bCs/>
          <w:sz w:val="24"/>
          <w:szCs w:val="24"/>
        </w:rPr>
        <w:t xml:space="preserve">bezlepkové směsi Jizerka, se kterými pracují Jizerské pekárny, bezlepkový světlý ležák Premium a nealkoholické světlé bezlepkové pivo Pivovaru Ferdinand. </w:t>
      </w:r>
      <w:proofErr w:type="gramStart"/>
      <w:r w:rsidRPr="00B00D49">
        <w:rPr>
          <w:rFonts w:ascii="Arial" w:hAnsi="Arial" w:cs="Arial"/>
          <w:bCs/>
          <w:sz w:val="24"/>
          <w:szCs w:val="24"/>
        </w:rPr>
        <w:t>Patří</w:t>
      </w:r>
      <w:proofErr w:type="gramEnd"/>
      <w:r w:rsidRPr="00B00D49">
        <w:rPr>
          <w:rFonts w:ascii="Arial" w:hAnsi="Arial" w:cs="Arial"/>
          <w:bCs/>
          <w:sz w:val="24"/>
          <w:szCs w:val="24"/>
        </w:rPr>
        <w:t xml:space="preserve"> sem </w:t>
      </w:r>
      <w:r w:rsidR="00664941" w:rsidRPr="00B00D49">
        <w:rPr>
          <w:rFonts w:ascii="Arial" w:hAnsi="Arial" w:cs="Arial"/>
          <w:bCs/>
          <w:sz w:val="24"/>
          <w:szCs w:val="24"/>
        </w:rPr>
        <w:t xml:space="preserve">však </w:t>
      </w:r>
      <w:r w:rsidRPr="00B00D49">
        <w:rPr>
          <w:rFonts w:ascii="Arial" w:hAnsi="Arial" w:cs="Arial"/>
          <w:bCs/>
          <w:sz w:val="24"/>
          <w:szCs w:val="24"/>
        </w:rPr>
        <w:t xml:space="preserve">i sirup z mladých smrkových výhonků s vitaminem C s názvem </w:t>
      </w:r>
      <w:proofErr w:type="spellStart"/>
      <w:r w:rsidRPr="00B00D49">
        <w:rPr>
          <w:rFonts w:ascii="Arial" w:hAnsi="Arial" w:cs="Arial"/>
          <w:bCs/>
          <w:sz w:val="24"/>
          <w:szCs w:val="24"/>
        </w:rPr>
        <w:t>Smrkáček</w:t>
      </w:r>
      <w:proofErr w:type="spellEnd"/>
      <w:r w:rsidRPr="00B00D49">
        <w:rPr>
          <w:rFonts w:ascii="Arial" w:hAnsi="Arial" w:cs="Arial"/>
          <w:bCs/>
          <w:sz w:val="24"/>
          <w:szCs w:val="24"/>
        </w:rPr>
        <w:t xml:space="preserve"> BIO a d</w:t>
      </w:r>
      <w:r w:rsidRPr="00B00D49">
        <w:rPr>
          <w:rFonts w:ascii="Arial" w:hAnsi="Arial" w:cs="Arial"/>
          <w:sz w:val="24"/>
          <w:szCs w:val="24"/>
        </w:rPr>
        <w:t xml:space="preserve">oplněk stravy v kapslích pro zdravou imunitu </w:t>
      </w:r>
      <w:proofErr w:type="spellStart"/>
      <w:r w:rsidRPr="00B00D49">
        <w:rPr>
          <w:rFonts w:ascii="Arial" w:hAnsi="Arial" w:cs="Arial"/>
          <w:sz w:val="24"/>
          <w:szCs w:val="24"/>
        </w:rPr>
        <w:t>Eligin</w:t>
      </w:r>
      <w:proofErr w:type="spellEnd"/>
      <w:r w:rsidRPr="00B00D49">
        <w:rPr>
          <w:rFonts w:ascii="Arial" w:hAnsi="Arial" w:cs="Arial"/>
          <w:sz w:val="24"/>
          <w:szCs w:val="24"/>
        </w:rPr>
        <w:t xml:space="preserve"> BIO</w:t>
      </w:r>
      <w:r w:rsidRPr="00B00D49">
        <w:rPr>
          <w:rFonts w:ascii="Arial" w:hAnsi="Arial" w:cs="Arial"/>
          <w:bCs/>
          <w:sz w:val="24"/>
          <w:szCs w:val="24"/>
        </w:rPr>
        <w:t xml:space="preserve"> společnosti </w:t>
      </w:r>
      <w:proofErr w:type="spellStart"/>
      <w:r w:rsidRPr="00B00D49">
        <w:rPr>
          <w:rFonts w:ascii="Arial" w:hAnsi="Arial" w:cs="Arial"/>
          <w:bCs/>
          <w:sz w:val="24"/>
          <w:szCs w:val="24"/>
        </w:rPr>
        <w:t>Kitl</w:t>
      </w:r>
      <w:proofErr w:type="spellEnd"/>
      <w:r w:rsidRPr="00B00D49">
        <w:rPr>
          <w:rFonts w:ascii="Arial" w:hAnsi="Arial" w:cs="Arial"/>
          <w:bCs/>
          <w:sz w:val="24"/>
          <w:szCs w:val="24"/>
        </w:rPr>
        <w:t xml:space="preserve">. Výzkumníci také spolupracovali s Pivovarem Kamenice na vývoji světlého ležáku Kamenický </w:t>
      </w:r>
      <w:proofErr w:type="spellStart"/>
      <w:r w:rsidRPr="00B00D49">
        <w:rPr>
          <w:rFonts w:ascii="Arial" w:hAnsi="Arial" w:cs="Arial"/>
          <w:bCs/>
          <w:sz w:val="24"/>
          <w:szCs w:val="24"/>
        </w:rPr>
        <w:t>Galus</w:t>
      </w:r>
      <w:proofErr w:type="spellEnd"/>
      <w:r w:rsidRPr="00B00D49">
        <w:rPr>
          <w:rFonts w:ascii="Arial" w:hAnsi="Arial" w:cs="Arial"/>
          <w:bCs/>
          <w:sz w:val="24"/>
          <w:szCs w:val="24"/>
        </w:rPr>
        <w:t xml:space="preserve"> 11, s čokoládovnou Carla na pralinkách z hořké čokolády </w:t>
      </w:r>
      <w:r w:rsidR="00664941" w:rsidRPr="00B00D49">
        <w:rPr>
          <w:rFonts w:ascii="Arial" w:hAnsi="Arial" w:cs="Arial"/>
          <w:bCs/>
          <w:sz w:val="24"/>
          <w:szCs w:val="24"/>
        </w:rPr>
        <w:t>s </w:t>
      </w:r>
      <w:r w:rsidRPr="00B00D49">
        <w:rPr>
          <w:rFonts w:ascii="Arial" w:hAnsi="Arial" w:cs="Arial"/>
          <w:bCs/>
          <w:sz w:val="24"/>
          <w:szCs w:val="24"/>
        </w:rPr>
        <w:t>chmelovou náplní s názvem Chmelinky nebo se společností Beskyd Fryčovice</w:t>
      </w:r>
      <w:r w:rsidRPr="00B00D49">
        <w:rPr>
          <w:rFonts w:ascii="Arial" w:hAnsi="Arial" w:cs="Arial"/>
          <w:bCs/>
          <w:color w:val="FF0000"/>
          <w:sz w:val="24"/>
          <w:szCs w:val="24"/>
        </w:rPr>
        <w:t xml:space="preserve"> </w:t>
      </w:r>
      <w:r w:rsidRPr="00B00D49">
        <w:rPr>
          <w:rFonts w:ascii="Arial" w:hAnsi="Arial" w:cs="Arial"/>
          <w:bCs/>
          <w:sz w:val="24"/>
          <w:szCs w:val="24"/>
        </w:rPr>
        <w:t xml:space="preserve">na ovocných a </w:t>
      </w:r>
      <w:proofErr w:type="spellStart"/>
      <w:r w:rsidRPr="00B00D49">
        <w:rPr>
          <w:rFonts w:ascii="Arial" w:hAnsi="Arial" w:cs="Arial"/>
          <w:bCs/>
          <w:sz w:val="24"/>
          <w:szCs w:val="24"/>
        </w:rPr>
        <w:t>ovocno</w:t>
      </w:r>
      <w:proofErr w:type="spellEnd"/>
      <w:r w:rsidRPr="00B00D49">
        <w:rPr>
          <w:rFonts w:ascii="Arial" w:hAnsi="Arial" w:cs="Arial"/>
          <w:bCs/>
          <w:sz w:val="24"/>
          <w:szCs w:val="24"/>
        </w:rPr>
        <w:t>-zeleninových šťávách REFIT ošetřených technologií vysokého tlaku bez ohřevu.</w:t>
      </w:r>
    </w:p>
    <w:p w14:paraId="65E09AAA" w14:textId="0A87DC1C" w:rsidR="004F1B68" w:rsidRPr="00B00D49" w:rsidRDefault="001A0197" w:rsidP="00974F82">
      <w:pPr>
        <w:jc w:val="both"/>
        <w:rPr>
          <w:rFonts w:ascii="Arial" w:hAnsi="Arial" w:cs="Arial"/>
          <w:sz w:val="24"/>
          <w:szCs w:val="24"/>
        </w:rPr>
      </w:pPr>
      <w:r w:rsidRPr="00B00D49">
        <w:rPr>
          <w:rFonts w:ascii="Arial" w:hAnsi="Arial" w:cs="Arial"/>
          <w:color w:val="000000"/>
          <w:sz w:val="24"/>
          <w:szCs w:val="24"/>
        </w:rPr>
        <w:t xml:space="preserve">V CARC se budou výzkumem pro zdravou výživu člověka a bezpečnost potravin zabývat i další výzkumné skupiny. </w:t>
      </w:r>
      <w:r w:rsidR="000D6F60" w:rsidRPr="00B00D49">
        <w:rPr>
          <w:rFonts w:ascii="Arial" w:hAnsi="Arial" w:cs="Arial"/>
          <w:sz w:val="24"/>
          <w:szCs w:val="24"/>
          <w:shd w:val="clear" w:color="auto" w:fill="FFFFFF"/>
        </w:rPr>
        <w:t>Například botanik</w:t>
      </w:r>
      <w:r w:rsidR="00451B48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 docent</w:t>
      </w:r>
      <w:r w:rsidR="000D6F60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 Roman </w:t>
      </w:r>
      <w:proofErr w:type="spellStart"/>
      <w:r w:rsidR="000D6F60" w:rsidRPr="00B00D49">
        <w:rPr>
          <w:rFonts w:ascii="Arial" w:hAnsi="Arial" w:cs="Arial"/>
          <w:sz w:val="24"/>
          <w:szCs w:val="24"/>
          <w:shd w:val="clear" w:color="auto" w:fill="FFFFFF"/>
        </w:rPr>
        <w:t>Pavela</w:t>
      </w:r>
      <w:proofErr w:type="spellEnd"/>
      <w:r w:rsidR="00451B48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 se </w:t>
      </w:r>
      <w:r w:rsidR="00487885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již </w:t>
      </w:r>
      <w:r w:rsidR="00451B48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dlouhá léta zabývá výzkumem aktivních látek získávaných z léčivých a aromatických rostlin. Poznatky </w:t>
      </w:r>
      <w:r w:rsidR="00F6446C" w:rsidRPr="00B00D49">
        <w:rPr>
          <w:rFonts w:ascii="Arial" w:hAnsi="Arial" w:cs="Arial"/>
          <w:sz w:val="24"/>
          <w:szCs w:val="24"/>
          <w:shd w:val="clear" w:color="auto" w:fill="FFFFFF"/>
        </w:rPr>
        <w:t>publikoval</w:t>
      </w:r>
      <w:r w:rsidR="00451B48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 v mnoha knihách, mimo jiné v </w:t>
      </w:r>
      <w:r w:rsidR="00487885" w:rsidRPr="00B00D49">
        <w:rPr>
          <w:rFonts w:ascii="Arial" w:hAnsi="Arial" w:cs="Arial"/>
          <w:sz w:val="24"/>
          <w:szCs w:val="24"/>
          <w:shd w:val="clear" w:color="auto" w:fill="FFFFFF"/>
        </w:rPr>
        <w:t>šesti</w:t>
      </w:r>
      <w:r w:rsidR="00451B48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 populárně naučných svazcích rad a bylinných receptů určených široké veřejnosti. V nich například představil byliny účinné na posílení imunity či pohybového ústrojí, na zažívací obtíže nebo byliny prospěšné starším generacím.</w:t>
      </w:r>
      <w:r w:rsidR="00451B48" w:rsidRPr="00B00D49">
        <w:rPr>
          <w:rFonts w:ascii="Arial" w:hAnsi="Arial" w:cs="Arial"/>
          <w:sz w:val="24"/>
          <w:szCs w:val="24"/>
        </w:rPr>
        <w:t xml:space="preserve"> </w:t>
      </w:r>
    </w:p>
    <w:p w14:paraId="749A527B" w14:textId="2927ECEB" w:rsidR="00440B63" w:rsidRPr="00B00D49" w:rsidRDefault="00451B48" w:rsidP="00974F82">
      <w:pPr>
        <w:spacing w:line="276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První knihu napsal v době covidu a věnovala se imunitě. </w:t>
      </w:r>
      <w:r w:rsidR="004F1B68" w:rsidRPr="00B00D49">
        <w:rPr>
          <w:rFonts w:ascii="Arial" w:hAnsi="Arial" w:cs="Arial"/>
          <w:i/>
          <w:sz w:val="24"/>
          <w:szCs w:val="24"/>
          <w:shd w:val="clear" w:color="auto" w:fill="FFFFFF"/>
        </w:rPr>
        <w:t>„</w:t>
      </w:r>
      <w:r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Poté vznikl i první oficiální čaj </w:t>
      </w:r>
      <w:proofErr w:type="spellStart"/>
      <w:r w:rsidRPr="00B00D49">
        <w:rPr>
          <w:rFonts w:ascii="Arial" w:hAnsi="Arial" w:cs="Arial"/>
          <w:i/>
          <w:sz w:val="24"/>
          <w:szCs w:val="24"/>
          <w:shd w:val="clear" w:color="auto" w:fill="FFFFFF"/>
        </w:rPr>
        <w:t>ImmuRelax</w:t>
      </w:r>
      <w:proofErr w:type="spellEnd"/>
      <w:r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 firm</w:t>
      </w:r>
      <w:r w:rsidR="002573F0" w:rsidRPr="00B00D49">
        <w:rPr>
          <w:rFonts w:ascii="Arial" w:hAnsi="Arial" w:cs="Arial"/>
          <w:i/>
          <w:sz w:val="24"/>
          <w:szCs w:val="24"/>
          <w:shd w:val="clear" w:color="auto" w:fill="FFFFFF"/>
        </w:rPr>
        <w:t>y</w:t>
      </w:r>
      <w:r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 Rakytník Cvrček, se kterou spolupracuji dodnes. Získali jsme za něj ocenění Zlatý klas 2023.</w:t>
      </w:r>
      <w:r w:rsidR="00487885" w:rsidRPr="00B00D49">
        <w:rPr>
          <w:rFonts w:ascii="Arial" w:hAnsi="Arial" w:cs="Arial"/>
          <w:i/>
          <w:sz w:val="24"/>
          <w:szCs w:val="24"/>
          <w:shd w:val="clear" w:color="auto" w:fill="FFFFFF"/>
        </w:rPr>
        <w:t xml:space="preserve"> </w:t>
      </w:r>
      <w:r w:rsidR="00487885" w:rsidRPr="00B00D49">
        <w:rPr>
          <w:rFonts w:ascii="Arial" w:hAnsi="Arial" w:cs="Arial"/>
          <w:bCs/>
          <w:i/>
          <w:sz w:val="24"/>
          <w:szCs w:val="24"/>
        </w:rPr>
        <w:t xml:space="preserve">Chráněná směs je namíchaná z bazalky posvátné, </w:t>
      </w:r>
      <w:proofErr w:type="spellStart"/>
      <w:r w:rsidR="00487885" w:rsidRPr="00B00D49">
        <w:rPr>
          <w:rFonts w:ascii="Arial" w:hAnsi="Arial" w:cs="Arial"/>
          <w:bCs/>
          <w:i/>
          <w:sz w:val="24"/>
          <w:szCs w:val="24"/>
        </w:rPr>
        <w:t>parchy</w:t>
      </w:r>
      <w:proofErr w:type="spellEnd"/>
      <w:r w:rsidR="00487885" w:rsidRPr="00B00D49">
        <w:rPr>
          <w:rFonts w:ascii="Arial" w:hAnsi="Arial" w:cs="Arial"/>
          <w:bCs/>
          <w:i/>
          <w:sz w:val="24"/>
          <w:szCs w:val="24"/>
        </w:rPr>
        <w:t xml:space="preserve"> saflorové a kozince blanitého. </w:t>
      </w:r>
      <w:r w:rsidR="001A0197" w:rsidRPr="00B00D49">
        <w:rPr>
          <w:rFonts w:ascii="Arial" w:hAnsi="Arial" w:cs="Arial"/>
          <w:bCs/>
          <w:i/>
          <w:sz w:val="24"/>
          <w:szCs w:val="24"/>
        </w:rPr>
        <w:t>Ná</w:t>
      </w:r>
      <w:r w:rsidR="00487885" w:rsidRPr="00B00D49">
        <w:rPr>
          <w:rFonts w:ascii="Arial" w:hAnsi="Arial" w:cs="Arial"/>
          <w:bCs/>
          <w:i/>
          <w:sz w:val="24"/>
          <w:szCs w:val="24"/>
        </w:rPr>
        <w:t>poj významně přispívá k normálnímu tlaku krve</w:t>
      </w:r>
      <w:r w:rsidR="004F1B68" w:rsidRPr="00B00D49">
        <w:rPr>
          <w:rFonts w:ascii="Arial" w:hAnsi="Arial" w:cs="Arial"/>
          <w:bCs/>
          <w:i/>
          <w:sz w:val="24"/>
          <w:szCs w:val="24"/>
        </w:rPr>
        <w:t xml:space="preserve">, </w:t>
      </w:r>
      <w:r w:rsidR="00487885" w:rsidRPr="00B00D49">
        <w:rPr>
          <w:rFonts w:ascii="Arial" w:hAnsi="Arial" w:cs="Arial"/>
          <w:bCs/>
          <w:i/>
          <w:sz w:val="24"/>
          <w:szCs w:val="24"/>
        </w:rPr>
        <w:t>činnosti srdce, funkci dýchacího systému a vykašlávání, významně přispívá k</w:t>
      </w:r>
      <w:r w:rsidR="004F1B68" w:rsidRPr="00B00D49">
        <w:rPr>
          <w:rFonts w:ascii="Arial" w:hAnsi="Arial" w:cs="Arial"/>
          <w:bCs/>
          <w:i/>
          <w:sz w:val="24"/>
          <w:szCs w:val="24"/>
        </w:rPr>
        <w:t>e správné</w:t>
      </w:r>
      <w:r w:rsidR="00487885" w:rsidRPr="00B00D49">
        <w:rPr>
          <w:rFonts w:ascii="Arial" w:hAnsi="Arial" w:cs="Arial"/>
          <w:bCs/>
          <w:i/>
          <w:sz w:val="24"/>
          <w:szCs w:val="24"/>
        </w:rPr>
        <w:t xml:space="preserve"> funkci imunitního systém</w:t>
      </w:r>
      <w:r w:rsidR="00AD68C3" w:rsidRPr="00B00D49">
        <w:rPr>
          <w:rFonts w:ascii="Arial" w:hAnsi="Arial" w:cs="Arial"/>
          <w:bCs/>
          <w:i/>
          <w:sz w:val="24"/>
          <w:szCs w:val="24"/>
        </w:rPr>
        <w:t>u</w:t>
      </w:r>
      <w:r w:rsidR="00487885" w:rsidRPr="00B00D49">
        <w:rPr>
          <w:rFonts w:ascii="Arial" w:hAnsi="Arial" w:cs="Arial"/>
          <w:bCs/>
          <w:i/>
          <w:sz w:val="24"/>
          <w:szCs w:val="24"/>
        </w:rPr>
        <w:t xml:space="preserve"> a udržení normální hladiny cukru v krvi</w:t>
      </w:r>
      <w:r w:rsidR="00487885" w:rsidRPr="00B00D49">
        <w:rPr>
          <w:rFonts w:ascii="Arial" w:hAnsi="Arial" w:cs="Arial"/>
          <w:i/>
          <w:sz w:val="24"/>
          <w:szCs w:val="24"/>
          <w:shd w:val="clear" w:color="auto" w:fill="FFFFFF"/>
        </w:rPr>
        <w:t>,“</w:t>
      </w:r>
      <w:r w:rsidR="00487885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 představil unikátní bylinn</w:t>
      </w:r>
      <w:r w:rsidR="004F1B68" w:rsidRPr="00B00D49">
        <w:rPr>
          <w:rFonts w:ascii="Arial" w:hAnsi="Arial" w:cs="Arial"/>
          <w:sz w:val="24"/>
          <w:szCs w:val="24"/>
          <w:shd w:val="clear" w:color="auto" w:fill="FFFFFF"/>
        </w:rPr>
        <w:t>ou směs</w:t>
      </w:r>
      <w:r w:rsidR="00487885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 Roman </w:t>
      </w:r>
      <w:proofErr w:type="spellStart"/>
      <w:r w:rsidR="00487885" w:rsidRPr="00B00D49">
        <w:rPr>
          <w:rFonts w:ascii="Arial" w:hAnsi="Arial" w:cs="Arial"/>
          <w:sz w:val="24"/>
          <w:szCs w:val="24"/>
          <w:shd w:val="clear" w:color="auto" w:fill="FFFFFF"/>
        </w:rPr>
        <w:t>Pavela</w:t>
      </w:r>
      <w:proofErr w:type="spellEnd"/>
      <w:r w:rsidR="00487885" w:rsidRPr="00B00D49">
        <w:rPr>
          <w:rFonts w:ascii="Arial" w:hAnsi="Arial" w:cs="Arial"/>
          <w:sz w:val="24"/>
          <w:szCs w:val="24"/>
          <w:shd w:val="clear" w:color="auto" w:fill="FFFFFF"/>
        </w:rPr>
        <w:t xml:space="preserve">. </w:t>
      </w:r>
    </w:p>
    <w:p w14:paraId="49CD4C59" w14:textId="77777777" w:rsidR="00F6446C" w:rsidRPr="00B00D49" w:rsidRDefault="00F6446C" w:rsidP="00974F82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proofErr w:type="spellStart"/>
      <w:r w:rsidRPr="00B00D49">
        <w:rPr>
          <w:rFonts w:ascii="Arial" w:hAnsi="Arial" w:cs="Arial"/>
          <w:b/>
          <w:bCs/>
          <w:sz w:val="24"/>
          <w:szCs w:val="24"/>
        </w:rPr>
        <w:t>Adaptogeny</w:t>
      </w:r>
      <w:proofErr w:type="spellEnd"/>
      <w:r w:rsidRPr="00B00D49">
        <w:rPr>
          <w:rFonts w:ascii="Arial" w:hAnsi="Arial" w:cs="Arial"/>
          <w:b/>
          <w:bCs/>
          <w:sz w:val="24"/>
          <w:szCs w:val="24"/>
        </w:rPr>
        <w:t xml:space="preserve"> proti stresu</w:t>
      </w:r>
    </w:p>
    <w:p w14:paraId="63F6C234" w14:textId="77777777" w:rsidR="00C24D6F" w:rsidRPr="00B00D49" w:rsidRDefault="00C24D6F" w:rsidP="00974F82">
      <w:p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 w:rsidRPr="00B00D49">
        <w:rPr>
          <w:rFonts w:ascii="Arial" w:hAnsi="Arial" w:cs="Arial"/>
          <w:bCs/>
          <w:sz w:val="24"/>
          <w:szCs w:val="24"/>
        </w:rPr>
        <w:t xml:space="preserve">Ze spolupráce </w:t>
      </w:r>
      <w:r w:rsidR="00F6446C" w:rsidRPr="00B00D49">
        <w:rPr>
          <w:rFonts w:ascii="Arial" w:hAnsi="Arial" w:cs="Arial"/>
          <w:bCs/>
          <w:sz w:val="24"/>
          <w:szCs w:val="24"/>
        </w:rPr>
        <w:t xml:space="preserve">docenta </w:t>
      </w:r>
      <w:proofErr w:type="spellStart"/>
      <w:r w:rsidR="00F6446C" w:rsidRPr="00B00D49">
        <w:rPr>
          <w:rFonts w:ascii="Arial" w:hAnsi="Arial" w:cs="Arial"/>
          <w:bCs/>
          <w:sz w:val="24"/>
          <w:szCs w:val="24"/>
        </w:rPr>
        <w:t>Pavely</w:t>
      </w:r>
      <w:proofErr w:type="spellEnd"/>
      <w:r w:rsidRPr="00B00D49">
        <w:rPr>
          <w:rFonts w:ascii="Arial" w:hAnsi="Arial" w:cs="Arial"/>
          <w:bCs/>
          <w:sz w:val="24"/>
          <w:szCs w:val="24"/>
        </w:rPr>
        <w:t xml:space="preserve"> s firmou Rakytník Cvrček vzešly kromě již zmíněného čaje </w:t>
      </w:r>
      <w:proofErr w:type="spellStart"/>
      <w:r w:rsidRPr="00B00D49">
        <w:rPr>
          <w:rFonts w:ascii="Arial" w:hAnsi="Arial" w:cs="Arial"/>
          <w:bCs/>
          <w:sz w:val="24"/>
          <w:szCs w:val="24"/>
        </w:rPr>
        <w:t>ImmuRelax</w:t>
      </w:r>
      <w:proofErr w:type="spellEnd"/>
      <w:r w:rsidRPr="00B00D49">
        <w:rPr>
          <w:rFonts w:ascii="Arial" w:hAnsi="Arial" w:cs="Arial"/>
          <w:bCs/>
          <w:sz w:val="24"/>
          <w:szCs w:val="24"/>
        </w:rPr>
        <w:t xml:space="preserve"> také Sirup s bazalkou posvátnou, bylinný nápoj pro zklidnění, uvolnění a dobrý spánek </w:t>
      </w:r>
      <w:r w:rsidR="00F6446C" w:rsidRPr="00B00D49">
        <w:rPr>
          <w:rFonts w:ascii="Arial" w:hAnsi="Arial" w:cs="Arial"/>
          <w:bCs/>
          <w:sz w:val="24"/>
          <w:szCs w:val="24"/>
        </w:rPr>
        <w:t xml:space="preserve">s názvem </w:t>
      </w:r>
      <w:r w:rsidRPr="00B00D49">
        <w:rPr>
          <w:rFonts w:ascii="Arial" w:hAnsi="Arial" w:cs="Arial"/>
          <w:bCs/>
          <w:sz w:val="24"/>
          <w:szCs w:val="24"/>
        </w:rPr>
        <w:t xml:space="preserve">Půlnoční pro klidný spánek a energetická tyčinka Rakytník a zázvor. </w:t>
      </w:r>
    </w:p>
    <w:p w14:paraId="0C8536DC" w14:textId="584D86E1" w:rsidR="00974AD7" w:rsidRPr="00B00D49" w:rsidRDefault="00974AD7" w:rsidP="00974F82">
      <w:pPr>
        <w:pStyle w:val="Bezmezer"/>
        <w:spacing w:line="276" w:lineRule="auto"/>
        <w:jc w:val="both"/>
        <w:rPr>
          <w:rFonts w:ascii="Arial" w:hAnsi="Arial" w:cs="Arial"/>
          <w:iCs/>
          <w:sz w:val="24"/>
          <w:szCs w:val="24"/>
        </w:rPr>
      </w:pPr>
      <w:r w:rsidRPr="00B00D49">
        <w:rPr>
          <w:rFonts w:ascii="Arial" w:hAnsi="Arial" w:cs="Arial"/>
          <w:i/>
          <w:sz w:val="24"/>
          <w:szCs w:val="24"/>
        </w:rPr>
        <w:t>„</w:t>
      </w:r>
      <w:r w:rsidR="00F6446C" w:rsidRPr="00B00D49">
        <w:rPr>
          <w:rFonts w:ascii="Arial" w:hAnsi="Arial" w:cs="Arial"/>
          <w:i/>
          <w:sz w:val="24"/>
          <w:szCs w:val="24"/>
        </w:rPr>
        <w:t>Tyto p</w:t>
      </w:r>
      <w:r w:rsidRPr="00B00D49">
        <w:rPr>
          <w:rFonts w:ascii="Arial" w:hAnsi="Arial" w:cs="Arial"/>
          <w:i/>
          <w:sz w:val="24"/>
          <w:szCs w:val="24"/>
        </w:rPr>
        <w:t>otraviny</w:t>
      </w:r>
      <w:r w:rsidR="001A6D12" w:rsidRPr="00B00D49">
        <w:rPr>
          <w:rFonts w:ascii="Arial" w:hAnsi="Arial" w:cs="Arial"/>
          <w:i/>
          <w:sz w:val="24"/>
          <w:szCs w:val="24"/>
        </w:rPr>
        <w:t xml:space="preserve"> </w:t>
      </w:r>
      <w:r w:rsidRPr="00B00D49">
        <w:rPr>
          <w:rFonts w:ascii="Arial" w:hAnsi="Arial" w:cs="Arial"/>
          <w:i/>
          <w:sz w:val="24"/>
          <w:szCs w:val="24"/>
        </w:rPr>
        <w:t xml:space="preserve">mají společné, že obsahují biologicky aktivní látky z </w:t>
      </w:r>
      <w:proofErr w:type="spellStart"/>
      <w:r w:rsidRPr="00B00D49">
        <w:rPr>
          <w:rFonts w:ascii="Arial" w:hAnsi="Arial" w:cs="Arial"/>
          <w:i/>
          <w:sz w:val="24"/>
          <w:szCs w:val="24"/>
        </w:rPr>
        <w:t>adaptogenních</w:t>
      </w:r>
      <w:proofErr w:type="spellEnd"/>
      <w:r w:rsidRPr="00B00D49">
        <w:rPr>
          <w:rFonts w:ascii="Arial" w:hAnsi="Arial" w:cs="Arial"/>
          <w:i/>
          <w:sz w:val="24"/>
          <w:szCs w:val="24"/>
        </w:rPr>
        <w:t xml:space="preserve"> bylin. </w:t>
      </w:r>
      <w:proofErr w:type="spellStart"/>
      <w:r w:rsidRPr="00B00D49">
        <w:rPr>
          <w:rFonts w:ascii="Arial" w:hAnsi="Arial" w:cs="Arial"/>
          <w:i/>
          <w:sz w:val="24"/>
          <w:szCs w:val="24"/>
        </w:rPr>
        <w:t>Adaptogeny</w:t>
      </w:r>
      <w:proofErr w:type="spellEnd"/>
      <w:r w:rsidRPr="00B00D49">
        <w:rPr>
          <w:rFonts w:ascii="Arial" w:hAnsi="Arial" w:cs="Arial"/>
          <w:i/>
          <w:sz w:val="24"/>
          <w:szCs w:val="24"/>
        </w:rPr>
        <w:t xml:space="preserve"> jsou látky, které zvyšují odolnost organismu </w:t>
      </w:r>
      <w:r w:rsidR="00495DCD" w:rsidRPr="00B00D49">
        <w:rPr>
          <w:rFonts w:ascii="Arial" w:hAnsi="Arial" w:cs="Arial"/>
          <w:i/>
          <w:sz w:val="24"/>
          <w:szCs w:val="24"/>
        </w:rPr>
        <w:t>vůči stresovým situacím</w:t>
      </w:r>
      <w:r w:rsidRPr="00B00D49">
        <w:rPr>
          <w:rFonts w:ascii="Arial" w:hAnsi="Arial" w:cs="Arial"/>
          <w:i/>
          <w:sz w:val="24"/>
          <w:szCs w:val="24"/>
        </w:rPr>
        <w:t xml:space="preserve">. Mohou podporovat celkovou vitalitu, působit příznivě na psychiku, přispívat k relaxaci a správnému spánku, zmírňovat některé nepříznivé projevy stárnutí aj. Některé </w:t>
      </w:r>
      <w:proofErr w:type="spellStart"/>
      <w:r w:rsidRPr="00B00D49">
        <w:rPr>
          <w:rFonts w:ascii="Arial" w:hAnsi="Arial" w:cs="Arial"/>
          <w:i/>
          <w:sz w:val="24"/>
          <w:szCs w:val="24"/>
        </w:rPr>
        <w:t>adaptogeny</w:t>
      </w:r>
      <w:proofErr w:type="spellEnd"/>
      <w:r w:rsidRPr="00B00D49">
        <w:rPr>
          <w:rFonts w:ascii="Arial" w:hAnsi="Arial" w:cs="Arial"/>
          <w:i/>
          <w:sz w:val="24"/>
          <w:szCs w:val="24"/>
        </w:rPr>
        <w:t xml:space="preserve"> podporují správnou funkci imunitního systému</w:t>
      </w:r>
      <w:r w:rsidR="00F6446C" w:rsidRPr="00B00D49">
        <w:rPr>
          <w:rFonts w:ascii="Arial" w:hAnsi="Arial" w:cs="Arial"/>
          <w:i/>
          <w:sz w:val="24"/>
          <w:szCs w:val="24"/>
        </w:rPr>
        <w:t>,“</w:t>
      </w:r>
      <w:r w:rsidR="00F6446C" w:rsidRPr="00B00D49">
        <w:rPr>
          <w:rFonts w:ascii="Arial" w:hAnsi="Arial" w:cs="Arial"/>
          <w:sz w:val="24"/>
          <w:szCs w:val="24"/>
        </w:rPr>
        <w:t xml:space="preserve"> vysvět</w:t>
      </w:r>
      <w:r w:rsidR="00495DCD" w:rsidRPr="00B00D49">
        <w:rPr>
          <w:rFonts w:ascii="Arial" w:hAnsi="Arial" w:cs="Arial"/>
          <w:sz w:val="24"/>
          <w:szCs w:val="24"/>
        </w:rPr>
        <w:t>l</w:t>
      </w:r>
      <w:r w:rsidR="00F6446C" w:rsidRPr="00B00D49">
        <w:rPr>
          <w:rFonts w:ascii="Arial" w:hAnsi="Arial" w:cs="Arial"/>
          <w:sz w:val="24"/>
          <w:szCs w:val="24"/>
        </w:rPr>
        <w:t xml:space="preserve">uje Roman </w:t>
      </w:r>
      <w:proofErr w:type="spellStart"/>
      <w:r w:rsidR="00F6446C" w:rsidRPr="00B00D49">
        <w:rPr>
          <w:rFonts w:ascii="Arial" w:hAnsi="Arial" w:cs="Arial"/>
          <w:sz w:val="24"/>
          <w:szCs w:val="24"/>
        </w:rPr>
        <w:t>Pavela</w:t>
      </w:r>
      <w:proofErr w:type="spellEnd"/>
      <w:r w:rsidRPr="00B00D49">
        <w:rPr>
          <w:rFonts w:ascii="Arial" w:hAnsi="Arial" w:cs="Arial"/>
          <w:sz w:val="24"/>
          <w:szCs w:val="24"/>
        </w:rPr>
        <w:t xml:space="preserve">. Ačkoliv jsou rostlinné přípravky s </w:t>
      </w:r>
      <w:proofErr w:type="spellStart"/>
      <w:r w:rsidRPr="00B00D49">
        <w:rPr>
          <w:rFonts w:ascii="Arial" w:hAnsi="Arial" w:cs="Arial"/>
          <w:sz w:val="24"/>
          <w:szCs w:val="24"/>
        </w:rPr>
        <w:t>adaptogenními</w:t>
      </w:r>
      <w:proofErr w:type="spellEnd"/>
      <w:r w:rsidRPr="00B00D49">
        <w:rPr>
          <w:rFonts w:ascii="Arial" w:hAnsi="Arial" w:cs="Arial"/>
          <w:sz w:val="24"/>
          <w:szCs w:val="24"/>
        </w:rPr>
        <w:t xml:space="preserve"> účinky využívány </w:t>
      </w:r>
      <w:r w:rsidR="00495DCD" w:rsidRPr="00B00D49">
        <w:rPr>
          <w:rFonts w:ascii="Arial" w:hAnsi="Arial" w:cs="Arial"/>
          <w:sz w:val="24"/>
          <w:szCs w:val="24"/>
        </w:rPr>
        <w:t>v </w:t>
      </w:r>
      <w:r w:rsidRPr="00B00D49">
        <w:rPr>
          <w:rFonts w:ascii="Arial" w:hAnsi="Arial" w:cs="Arial"/>
          <w:sz w:val="24"/>
          <w:szCs w:val="24"/>
        </w:rPr>
        <w:t xml:space="preserve">tradiční čínské nebo </w:t>
      </w:r>
      <w:proofErr w:type="spellStart"/>
      <w:r w:rsidRPr="00B00D49">
        <w:rPr>
          <w:rFonts w:ascii="Arial" w:hAnsi="Arial" w:cs="Arial"/>
          <w:sz w:val="24"/>
          <w:szCs w:val="24"/>
        </w:rPr>
        <w:t>ajurvédské</w:t>
      </w:r>
      <w:proofErr w:type="spellEnd"/>
      <w:r w:rsidRPr="00B00D49">
        <w:rPr>
          <w:rFonts w:ascii="Arial" w:hAnsi="Arial" w:cs="Arial"/>
          <w:sz w:val="24"/>
          <w:szCs w:val="24"/>
        </w:rPr>
        <w:t xml:space="preserve"> medicíně stovky let, termín </w:t>
      </w:r>
      <w:proofErr w:type="spellStart"/>
      <w:r w:rsidRPr="00B00D49">
        <w:rPr>
          <w:rFonts w:ascii="Arial" w:hAnsi="Arial" w:cs="Arial"/>
          <w:sz w:val="24"/>
          <w:szCs w:val="24"/>
        </w:rPr>
        <w:t>adaptogeny</w:t>
      </w:r>
      <w:proofErr w:type="spellEnd"/>
      <w:r w:rsidRPr="00B00D49">
        <w:rPr>
          <w:rFonts w:ascii="Arial" w:hAnsi="Arial" w:cs="Arial"/>
          <w:sz w:val="24"/>
          <w:szCs w:val="24"/>
        </w:rPr>
        <w:t xml:space="preserve"> se začal používat až ve 40. letech 20. století. </w:t>
      </w:r>
      <w:r w:rsidR="00F6446C" w:rsidRPr="00B00D49">
        <w:rPr>
          <w:rFonts w:ascii="Arial" w:hAnsi="Arial" w:cs="Arial"/>
          <w:i/>
          <w:sz w:val="24"/>
          <w:szCs w:val="24"/>
        </w:rPr>
        <w:t>„</w:t>
      </w:r>
      <w:r w:rsidRPr="00B00D49">
        <w:rPr>
          <w:rFonts w:ascii="Arial" w:hAnsi="Arial" w:cs="Arial"/>
          <w:i/>
          <w:sz w:val="24"/>
          <w:szCs w:val="24"/>
        </w:rPr>
        <w:t xml:space="preserve">V té době se intenzivně hledaly látky, které by zvyšovaly výkonnost a odolnost vojáků, aniž by na ně vznikal návyk. </w:t>
      </w:r>
      <w:proofErr w:type="spellStart"/>
      <w:r w:rsidRPr="00B00D49">
        <w:rPr>
          <w:rFonts w:ascii="Arial" w:hAnsi="Arial" w:cs="Arial"/>
          <w:i/>
          <w:sz w:val="24"/>
          <w:szCs w:val="24"/>
        </w:rPr>
        <w:t>Adaptogeny</w:t>
      </w:r>
      <w:proofErr w:type="spellEnd"/>
      <w:r w:rsidRPr="00B00D49">
        <w:rPr>
          <w:rFonts w:ascii="Arial" w:hAnsi="Arial" w:cs="Arial"/>
          <w:i/>
          <w:sz w:val="24"/>
          <w:szCs w:val="24"/>
        </w:rPr>
        <w:t xml:space="preserve"> jsou známé komplexními účinky na funkce našeho těla, díky nimž se upravuje obrana organismu vůči stresu. Pokud budeme konkrétnější, </w:t>
      </w:r>
      <w:proofErr w:type="spellStart"/>
      <w:r w:rsidRPr="00B00D49">
        <w:rPr>
          <w:rFonts w:ascii="Arial" w:hAnsi="Arial" w:cs="Arial"/>
          <w:i/>
          <w:sz w:val="24"/>
          <w:szCs w:val="24"/>
        </w:rPr>
        <w:t>adaptogeny</w:t>
      </w:r>
      <w:proofErr w:type="spellEnd"/>
      <w:r w:rsidRPr="00B00D49">
        <w:rPr>
          <w:rFonts w:ascii="Arial" w:hAnsi="Arial" w:cs="Arial"/>
          <w:i/>
          <w:sz w:val="24"/>
          <w:szCs w:val="24"/>
        </w:rPr>
        <w:t xml:space="preserve"> primárně ovlivňují hormonální osu hypothalamus</w:t>
      </w:r>
      <w:r w:rsidR="00237A0E" w:rsidRPr="00B00D49">
        <w:rPr>
          <w:rFonts w:ascii="Arial" w:hAnsi="Arial" w:cs="Arial"/>
          <w:i/>
          <w:sz w:val="24"/>
          <w:szCs w:val="24"/>
        </w:rPr>
        <w:t>–</w:t>
      </w:r>
      <w:r w:rsidRPr="00B00D49">
        <w:rPr>
          <w:rFonts w:ascii="Arial" w:hAnsi="Arial" w:cs="Arial"/>
          <w:i/>
          <w:sz w:val="24"/>
          <w:szCs w:val="24"/>
        </w:rPr>
        <w:t>hypofýza</w:t>
      </w:r>
      <w:r w:rsidR="00237A0E" w:rsidRPr="00B00D49">
        <w:rPr>
          <w:rFonts w:ascii="Arial" w:hAnsi="Arial" w:cs="Arial"/>
          <w:i/>
          <w:sz w:val="24"/>
          <w:szCs w:val="24"/>
        </w:rPr>
        <w:t>–</w:t>
      </w:r>
      <w:r w:rsidRPr="00B00D49">
        <w:rPr>
          <w:rFonts w:ascii="Arial" w:hAnsi="Arial" w:cs="Arial"/>
          <w:i/>
          <w:sz w:val="24"/>
          <w:szCs w:val="24"/>
        </w:rPr>
        <w:t xml:space="preserve">nadledvinky, která hraje klíčovou roli ve </w:t>
      </w:r>
      <w:r w:rsidRPr="00B00D49">
        <w:rPr>
          <w:rFonts w:ascii="Arial" w:hAnsi="Arial" w:cs="Arial"/>
          <w:i/>
          <w:sz w:val="24"/>
          <w:szCs w:val="24"/>
        </w:rPr>
        <w:lastRenderedPageBreak/>
        <w:t>stresové odpovědi na vnější i vnitřní podněty. Mohou zmírňovat všechny tři fáze stresové odpovědi</w:t>
      </w:r>
      <w:r w:rsidR="00446E02" w:rsidRPr="00B00D49">
        <w:rPr>
          <w:rFonts w:ascii="Arial" w:hAnsi="Arial" w:cs="Arial"/>
          <w:i/>
          <w:sz w:val="24"/>
          <w:szCs w:val="24"/>
        </w:rPr>
        <w:t>,</w:t>
      </w:r>
      <w:r w:rsidR="00F6446C" w:rsidRPr="00B00D49">
        <w:rPr>
          <w:rFonts w:ascii="Arial" w:hAnsi="Arial" w:cs="Arial"/>
          <w:i/>
          <w:sz w:val="24"/>
          <w:szCs w:val="24"/>
        </w:rPr>
        <w:t>“</w:t>
      </w:r>
      <w:r w:rsidR="00446E02" w:rsidRPr="00B00D49">
        <w:rPr>
          <w:rFonts w:ascii="Arial" w:hAnsi="Arial" w:cs="Arial"/>
          <w:i/>
          <w:sz w:val="24"/>
          <w:szCs w:val="24"/>
        </w:rPr>
        <w:t xml:space="preserve"> </w:t>
      </w:r>
      <w:r w:rsidR="00446E02" w:rsidRPr="00B00D49">
        <w:rPr>
          <w:rFonts w:ascii="Arial" w:hAnsi="Arial" w:cs="Arial"/>
          <w:iCs/>
          <w:sz w:val="24"/>
          <w:szCs w:val="24"/>
        </w:rPr>
        <w:t xml:space="preserve">upozornil Roman </w:t>
      </w:r>
      <w:proofErr w:type="spellStart"/>
      <w:r w:rsidR="00446E02" w:rsidRPr="00B00D49">
        <w:rPr>
          <w:rFonts w:ascii="Arial" w:hAnsi="Arial" w:cs="Arial"/>
          <w:iCs/>
          <w:sz w:val="24"/>
          <w:szCs w:val="24"/>
        </w:rPr>
        <w:t>Pavela</w:t>
      </w:r>
      <w:proofErr w:type="spellEnd"/>
      <w:r w:rsidR="00446E02" w:rsidRPr="00B00D49">
        <w:rPr>
          <w:rFonts w:ascii="Arial" w:hAnsi="Arial" w:cs="Arial"/>
          <w:iCs/>
          <w:sz w:val="24"/>
          <w:szCs w:val="24"/>
        </w:rPr>
        <w:t>.</w:t>
      </w:r>
    </w:p>
    <w:p w14:paraId="313C3936" w14:textId="6E6B8D6D" w:rsidR="00974F82" w:rsidRPr="00B00D49" w:rsidRDefault="00974F82" w:rsidP="00974F82">
      <w:pPr>
        <w:pStyle w:val="Bezmezer"/>
        <w:spacing w:line="276" w:lineRule="auto"/>
        <w:jc w:val="both"/>
        <w:rPr>
          <w:rFonts w:ascii="Arial" w:hAnsi="Arial" w:cs="Arial"/>
          <w:iCs/>
          <w:sz w:val="24"/>
          <w:szCs w:val="24"/>
        </w:rPr>
      </w:pPr>
    </w:p>
    <w:p w14:paraId="29DDF617" w14:textId="77777777" w:rsidR="00B00D49" w:rsidRDefault="00B00D49" w:rsidP="00974F82">
      <w:pPr>
        <w:pStyle w:val="Bezmezer"/>
        <w:spacing w:line="276" w:lineRule="auto"/>
        <w:jc w:val="both"/>
        <w:rPr>
          <w:rFonts w:ascii="Arial" w:hAnsi="Arial" w:cs="Arial"/>
          <w:b/>
          <w:bCs/>
          <w:i/>
          <w:sz w:val="24"/>
          <w:szCs w:val="24"/>
          <w:u w:val="single"/>
        </w:rPr>
      </w:pPr>
    </w:p>
    <w:p w14:paraId="2F1D935F" w14:textId="47706175" w:rsidR="00974F82" w:rsidRPr="00B00D49" w:rsidRDefault="00974F82" w:rsidP="00974F82">
      <w:pPr>
        <w:pStyle w:val="Bezmezer"/>
        <w:spacing w:line="276" w:lineRule="auto"/>
        <w:jc w:val="both"/>
        <w:rPr>
          <w:rFonts w:ascii="Arial" w:hAnsi="Arial" w:cs="Arial"/>
          <w:b/>
          <w:bCs/>
          <w:i/>
          <w:sz w:val="24"/>
          <w:szCs w:val="24"/>
          <w:u w:val="single"/>
        </w:rPr>
      </w:pPr>
      <w:r w:rsidRPr="00B00D49">
        <w:rPr>
          <w:rFonts w:ascii="Arial" w:hAnsi="Arial" w:cs="Arial"/>
          <w:b/>
          <w:bCs/>
          <w:i/>
          <w:sz w:val="24"/>
          <w:szCs w:val="24"/>
          <w:u w:val="single"/>
        </w:rPr>
        <w:t>Kontakt pro média:</w:t>
      </w:r>
    </w:p>
    <w:p w14:paraId="300C1966" w14:textId="77777777" w:rsidR="00974F82" w:rsidRPr="00B00D49" w:rsidRDefault="00974F82" w:rsidP="00974F82">
      <w:pPr>
        <w:jc w:val="both"/>
        <w:rPr>
          <w:rFonts w:ascii="Arial" w:hAnsi="Arial" w:cs="Arial"/>
          <w:b/>
          <w:i/>
          <w:iCs/>
          <w:sz w:val="24"/>
          <w:szCs w:val="24"/>
        </w:rPr>
      </w:pPr>
    </w:p>
    <w:p w14:paraId="0E84A769" w14:textId="0B615525" w:rsidR="00974F82" w:rsidRPr="00B00D49" w:rsidRDefault="00974F82" w:rsidP="00974F82">
      <w:pPr>
        <w:jc w:val="both"/>
        <w:rPr>
          <w:rFonts w:ascii="Arial" w:hAnsi="Arial" w:cs="Arial"/>
          <w:b/>
          <w:i/>
          <w:iCs/>
          <w:sz w:val="24"/>
          <w:szCs w:val="24"/>
        </w:rPr>
      </w:pPr>
      <w:r w:rsidRPr="00B00D49">
        <w:rPr>
          <w:rFonts w:ascii="Arial" w:hAnsi="Arial" w:cs="Arial"/>
          <w:b/>
          <w:i/>
          <w:iCs/>
          <w:sz w:val="24"/>
          <w:szCs w:val="24"/>
        </w:rPr>
        <w:t>Ing. Marian Urban, Ph.D.</w:t>
      </w:r>
    </w:p>
    <w:p w14:paraId="0193BEBD" w14:textId="7BB11307" w:rsidR="00974F82" w:rsidRPr="00B00D49" w:rsidRDefault="00974F82" w:rsidP="00974F82">
      <w:pPr>
        <w:jc w:val="both"/>
        <w:rPr>
          <w:rFonts w:ascii="Arial" w:hAnsi="Arial" w:cs="Arial"/>
          <w:b/>
          <w:i/>
          <w:iCs/>
          <w:sz w:val="24"/>
          <w:szCs w:val="24"/>
        </w:rPr>
      </w:pPr>
      <w:r w:rsidRPr="00B00D49">
        <w:rPr>
          <w:rFonts w:ascii="Arial" w:hAnsi="Arial" w:cs="Arial"/>
          <w:b/>
          <w:i/>
          <w:iCs/>
          <w:sz w:val="24"/>
          <w:szCs w:val="24"/>
        </w:rPr>
        <w:t xml:space="preserve">Email: </w:t>
      </w:r>
      <w:hyperlink r:id="rId6" w:history="1">
        <w:r w:rsidRPr="00B00D49">
          <w:rPr>
            <w:rStyle w:val="Hypertextovodkaz"/>
            <w:rFonts w:ascii="Arial" w:hAnsi="Arial" w:cs="Arial"/>
            <w:b/>
            <w:i/>
            <w:iCs/>
            <w:sz w:val="24"/>
            <w:szCs w:val="24"/>
          </w:rPr>
          <w:t>marian.urban@vupp.cz</w:t>
        </w:r>
      </w:hyperlink>
    </w:p>
    <w:p w14:paraId="3B1FED7E" w14:textId="2B857718" w:rsidR="00F307F9" w:rsidRPr="00B00D49" w:rsidRDefault="00974F82" w:rsidP="00974F82">
      <w:pPr>
        <w:jc w:val="both"/>
        <w:rPr>
          <w:rFonts w:ascii="Arial" w:hAnsi="Arial" w:cs="Arial"/>
          <w:b/>
          <w:i/>
          <w:iCs/>
          <w:sz w:val="24"/>
          <w:szCs w:val="24"/>
        </w:rPr>
      </w:pPr>
      <w:r w:rsidRPr="00B00D49">
        <w:rPr>
          <w:rFonts w:ascii="Arial" w:hAnsi="Arial" w:cs="Arial"/>
          <w:b/>
          <w:i/>
          <w:iCs/>
          <w:sz w:val="24"/>
          <w:szCs w:val="24"/>
        </w:rPr>
        <w:t>Mobil: 737 287</w:t>
      </w:r>
      <w:r w:rsidR="00B00D49">
        <w:rPr>
          <w:rFonts w:ascii="Arial" w:hAnsi="Arial" w:cs="Arial"/>
          <w:b/>
          <w:i/>
          <w:iCs/>
          <w:sz w:val="24"/>
          <w:szCs w:val="24"/>
        </w:rPr>
        <w:t> </w:t>
      </w:r>
      <w:r w:rsidRPr="00B00D49">
        <w:rPr>
          <w:rFonts w:ascii="Arial" w:hAnsi="Arial" w:cs="Arial"/>
          <w:b/>
          <w:i/>
          <w:iCs/>
          <w:sz w:val="24"/>
          <w:szCs w:val="24"/>
        </w:rPr>
        <w:t>003</w:t>
      </w:r>
    </w:p>
    <w:p w14:paraId="59CAB0E0" w14:textId="77777777" w:rsidR="00B00D49" w:rsidRDefault="00B00D49" w:rsidP="00974F82">
      <w:pPr>
        <w:jc w:val="both"/>
        <w:rPr>
          <w:rFonts w:ascii="Arial" w:hAnsi="Arial" w:cs="Arial"/>
          <w:b/>
          <w:i/>
          <w:iCs/>
          <w:sz w:val="24"/>
          <w:szCs w:val="24"/>
        </w:rPr>
      </w:pPr>
    </w:p>
    <w:p w14:paraId="731B318C" w14:textId="3A368CF7" w:rsidR="00974F82" w:rsidRPr="00B00D49" w:rsidRDefault="00974F82" w:rsidP="00974F82">
      <w:pPr>
        <w:jc w:val="both"/>
        <w:rPr>
          <w:rFonts w:ascii="Arial" w:hAnsi="Arial" w:cs="Arial"/>
          <w:b/>
          <w:i/>
          <w:iCs/>
          <w:sz w:val="24"/>
          <w:szCs w:val="24"/>
        </w:rPr>
      </w:pPr>
      <w:r w:rsidRPr="00B00D49">
        <w:rPr>
          <w:rFonts w:ascii="Arial" w:hAnsi="Arial" w:cs="Arial"/>
          <w:b/>
          <w:i/>
          <w:iCs/>
          <w:sz w:val="24"/>
          <w:szCs w:val="24"/>
        </w:rPr>
        <w:t xml:space="preserve">doc. Ing. Roman </w:t>
      </w:r>
      <w:proofErr w:type="spellStart"/>
      <w:r w:rsidRPr="00B00D49">
        <w:rPr>
          <w:rFonts w:ascii="Arial" w:hAnsi="Arial" w:cs="Arial"/>
          <w:b/>
          <w:i/>
          <w:iCs/>
          <w:sz w:val="24"/>
          <w:szCs w:val="24"/>
        </w:rPr>
        <w:t>Pavela</w:t>
      </w:r>
      <w:proofErr w:type="spellEnd"/>
      <w:r w:rsidRPr="00B00D49">
        <w:rPr>
          <w:rFonts w:ascii="Arial" w:hAnsi="Arial" w:cs="Arial"/>
          <w:b/>
          <w:i/>
          <w:iCs/>
          <w:sz w:val="24"/>
          <w:szCs w:val="24"/>
        </w:rPr>
        <w:t>, Ph.D.</w:t>
      </w:r>
    </w:p>
    <w:p w14:paraId="22706473" w14:textId="6A6EE2AD" w:rsidR="00974F82" w:rsidRPr="00B00D49" w:rsidRDefault="00974F82" w:rsidP="00974F82">
      <w:pPr>
        <w:jc w:val="both"/>
        <w:rPr>
          <w:rFonts w:ascii="Arial" w:hAnsi="Arial" w:cs="Arial"/>
          <w:b/>
          <w:i/>
          <w:iCs/>
          <w:sz w:val="24"/>
          <w:szCs w:val="24"/>
        </w:rPr>
      </w:pPr>
      <w:r w:rsidRPr="00B00D49">
        <w:rPr>
          <w:rFonts w:ascii="Arial" w:hAnsi="Arial" w:cs="Arial"/>
          <w:b/>
          <w:i/>
          <w:iCs/>
          <w:sz w:val="24"/>
          <w:szCs w:val="24"/>
        </w:rPr>
        <w:t xml:space="preserve">Email: </w:t>
      </w:r>
      <w:hyperlink r:id="rId7" w:history="1">
        <w:r w:rsidRPr="00B00D49">
          <w:rPr>
            <w:rStyle w:val="Hypertextovodkaz"/>
            <w:rFonts w:ascii="Arial" w:hAnsi="Arial" w:cs="Arial"/>
            <w:b/>
            <w:i/>
            <w:iCs/>
            <w:sz w:val="24"/>
            <w:szCs w:val="24"/>
          </w:rPr>
          <w:t>pavela@vurv.cz</w:t>
        </w:r>
      </w:hyperlink>
    </w:p>
    <w:p w14:paraId="56A50408" w14:textId="4322154D" w:rsidR="00974F82" w:rsidRPr="00B00D49" w:rsidRDefault="00974F82" w:rsidP="00974F82">
      <w:pPr>
        <w:jc w:val="both"/>
        <w:rPr>
          <w:rFonts w:ascii="Arial" w:hAnsi="Arial" w:cs="Arial"/>
          <w:b/>
          <w:i/>
          <w:iCs/>
          <w:sz w:val="24"/>
          <w:szCs w:val="24"/>
        </w:rPr>
      </w:pPr>
      <w:r w:rsidRPr="00B00D49">
        <w:rPr>
          <w:rFonts w:ascii="Arial" w:hAnsi="Arial" w:cs="Arial"/>
          <w:b/>
          <w:i/>
          <w:iCs/>
          <w:sz w:val="24"/>
          <w:szCs w:val="24"/>
        </w:rPr>
        <w:t>Mobil: 702 087 634</w:t>
      </w:r>
    </w:p>
    <w:p w14:paraId="4F3997BA" w14:textId="77777777" w:rsidR="00446E02" w:rsidRPr="001D7453" w:rsidRDefault="00446E02" w:rsidP="00F45E86">
      <w:pPr>
        <w:pStyle w:val="Bezmezer"/>
        <w:rPr>
          <w:rFonts w:ascii="Arial" w:hAnsi="Arial" w:cs="Arial"/>
          <w:b/>
          <w:sz w:val="24"/>
          <w:szCs w:val="24"/>
        </w:rPr>
      </w:pPr>
    </w:p>
    <w:p w14:paraId="6F7E9F6C" w14:textId="77777777" w:rsidR="00446E02" w:rsidRPr="001D7453" w:rsidRDefault="00446E02" w:rsidP="00F45E86">
      <w:pPr>
        <w:pStyle w:val="Bezmezer"/>
        <w:rPr>
          <w:rFonts w:ascii="Arial" w:hAnsi="Arial" w:cs="Arial"/>
          <w:b/>
          <w:sz w:val="24"/>
          <w:szCs w:val="24"/>
        </w:rPr>
      </w:pPr>
    </w:p>
    <w:p w14:paraId="67B6DECE" w14:textId="77777777" w:rsidR="00F307F9" w:rsidRPr="001D7453" w:rsidRDefault="00446E02" w:rsidP="00F45E86">
      <w:pPr>
        <w:pStyle w:val="Bezmezer"/>
        <w:rPr>
          <w:rFonts w:ascii="Arial" w:hAnsi="Arial" w:cs="Arial"/>
          <w:b/>
          <w:sz w:val="24"/>
          <w:szCs w:val="24"/>
          <w:u w:val="single"/>
        </w:rPr>
      </w:pPr>
      <w:r w:rsidRPr="001D7453">
        <w:rPr>
          <w:rFonts w:ascii="Arial" w:hAnsi="Arial" w:cs="Arial"/>
          <w:b/>
          <w:sz w:val="24"/>
          <w:szCs w:val="24"/>
          <w:u w:val="single"/>
        </w:rPr>
        <w:t>Příloha:</w:t>
      </w:r>
    </w:p>
    <w:p w14:paraId="6D8E6651" w14:textId="77777777" w:rsidR="00F307F9" w:rsidRDefault="00F307F9" w:rsidP="00F45E86">
      <w:pPr>
        <w:pStyle w:val="Bezmezer"/>
        <w:rPr>
          <w:b/>
          <w:sz w:val="16"/>
          <w:szCs w:val="16"/>
        </w:rPr>
      </w:pPr>
    </w:p>
    <w:p w14:paraId="0AF81755" w14:textId="77777777" w:rsidR="00F307F9" w:rsidRDefault="00F307F9" w:rsidP="00F45E86">
      <w:pPr>
        <w:pStyle w:val="Bezmezer"/>
        <w:rPr>
          <w:b/>
          <w:sz w:val="16"/>
          <w:szCs w:val="16"/>
        </w:rPr>
      </w:pPr>
    </w:p>
    <w:p w14:paraId="6AA3CC8D" w14:textId="77777777" w:rsidR="00B558B0" w:rsidRPr="00974AD7" w:rsidRDefault="00B558B0" w:rsidP="00F45E86">
      <w:pPr>
        <w:pStyle w:val="Bezmezer"/>
        <w:rPr>
          <w:b/>
          <w:sz w:val="16"/>
          <w:szCs w:val="16"/>
        </w:rPr>
      </w:pPr>
      <w:r w:rsidRPr="00974AD7">
        <w:rPr>
          <w:b/>
          <w:sz w:val="16"/>
          <w:szCs w:val="16"/>
        </w:rPr>
        <w:t>NOVÉ POTRAVINY, KTERÝM NA SVĚT POMOHL VÝZKUM</w:t>
      </w:r>
    </w:p>
    <w:p w14:paraId="28EB31AA" w14:textId="77777777" w:rsidR="00F45E86" w:rsidRPr="00974AD7" w:rsidRDefault="002736A8" w:rsidP="00F45E86">
      <w:pPr>
        <w:pStyle w:val="Bezmezer"/>
        <w:rPr>
          <w:sz w:val="16"/>
          <w:szCs w:val="16"/>
        </w:rPr>
      </w:pPr>
      <w:r w:rsidRPr="00F307F9">
        <w:rPr>
          <w:b/>
          <w:noProof/>
          <w:sz w:val="16"/>
          <w:szCs w:val="16"/>
          <w:lang w:eastAsia="cs-CZ"/>
        </w:rPr>
        <w:drawing>
          <wp:anchor distT="0" distB="0" distL="114300" distR="114300" simplePos="0" relativeHeight="251658240" behindDoc="1" locked="0" layoutInCell="1" allowOverlap="1" wp14:anchorId="2A4CDFA7" wp14:editId="622CE262">
            <wp:simplePos x="0" y="0"/>
            <wp:positionH relativeFrom="column">
              <wp:posOffset>635</wp:posOffset>
            </wp:positionH>
            <wp:positionV relativeFrom="paragraph">
              <wp:posOffset>123825</wp:posOffset>
            </wp:positionV>
            <wp:extent cx="2151380" cy="1613535"/>
            <wp:effectExtent l="0" t="0" r="1270" b="5715"/>
            <wp:wrapTight wrapText="bothSides">
              <wp:wrapPolygon edited="0">
                <wp:start x="0" y="0"/>
                <wp:lineTo x="0" y="21421"/>
                <wp:lineTo x="21421" y="21421"/>
                <wp:lineTo x="21421" y="0"/>
                <wp:lineTo x="0" y="0"/>
              </wp:wrapPolygon>
            </wp:wrapTight>
            <wp:docPr id="1" name="Obrázek 1" descr="C:\Users\Eva\Desktop\EVA\HULINSKÝ\VURV\Foto nové potraviny\Bezlepkové směsi Jizerka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va\Desktop\EVA\HULINSKÝ\VURV\Foto nové potraviny\Bezlepkové směsi Jizerka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1380" cy="1613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1DD0492" w14:textId="77777777" w:rsidR="003F77BF" w:rsidRPr="0037208C" w:rsidRDefault="00B558B0" w:rsidP="00F45E86">
      <w:pPr>
        <w:pStyle w:val="Bezmezer"/>
        <w:rPr>
          <w:b/>
          <w:sz w:val="16"/>
          <w:szCs w:val="16"/>
        </w:rPr>
      </w:pPr>
      <w:r w:rsidRPr="0037208C">
        <w:rPr>
          <w:b/>
          <w:sz w:val="16"/>
          <w:szCs w:val="16"/>
        </w:rPr>
        <w:t>JIZERKA – bezlepková směs univerzální a JIZERKA</w:t>
      </w:r>
      <w:r w:rsidR="003F77BF" w:rsidRPr="0037208C">
        <w:rPr>
          <w:b/>
          <w:sz w:val="16"/>
          <w:szCs w:val="16"/>
        </w:rPr>
        <w:t xml:space="preserve"> –</w:t>
      </w:r>
      <w:r w:rsidRPr="0037208C">
        <w:rPr>
          <w:b/>
          <w:sz w:val="16"/>
          <w:szCs w:val="16"/>
        </w:rPr>
        <w:t xml:space="preserve"> přirozeně bezlepková směs univerzální</w:t>
      </w:r>
    </w:p>
    <w:p w14:paraId="77054F9E" w14:textId="4B14C807" w:rsidR="003F77BF" w:rsidRPr="0037208C" w:rsidRDefault="00C75650" w:rsidP="00F45E86">
      <w:pPr>
        <w:pStyle w:val="Bezmezer"/>
        <w:rPr>
          <w:i/>
          <w:sz w:val="16"/>
          <w:szCs w:val="16"/>
        </w:rPr>
      </w:pPr>
      <w:r w:rsidRPr="0037208C">
        <w:rPr>
          <w:i/>
          <w:sz w:val="16"/>
          <w:szCs w:val="16"/>
        </w:rPr>
        <w:t xml:space="preserve">Výrobce: </w:t>
      </w:r>
      <w:r w:rsidR="003F77BF" w:rsidRPr="0037208C">
        <w:rPr>
          <w:i/>
          <w:sz w:val="16"/>
          <w:szCs w:val="16"/>
        </w:rPr>
        <w:t>Jizerské pekárny</w:t>
      </w:r>
      <w:r w:rsidR="003B4C65">
        <w:rPr>
          <w:i/>
          <w:sz w:val="16"/>
          <w:szCs w:val="16"/>
        </w:rPr>
        <w:t>,</w:t>
      </w:r>
      <w:r w:rsidR="003F77BF" w:rsidRPr="0037208C">
        <w:rPr>
          <w:i/>
          <w:sz w:val="16"/>
          <w:szCs w:val="16"/>
        </w:rPr>
        <w:t xml:space="preserve"> spol. s r.</w:t>
      </w:r>
      <w:r w:rsidR="003B4C65">
        <w:rPr>
          <w:i/>
          <w:sz w:val="16"/>
          <w:szCs w:val="16"/>
        </w:rPr>
        <w:t xml:space="preserve"> </w:t>
      </w:r>
      <w:r w:rsidR="003F77BF" w:rsidRPr="0037208C">
        <w:rPr>
          <w:i/>
          <w:sz w:val="16"/>
          <w:szCs w:val="16"/>
        </w:rPr>
        <w:t>o.</w:t>
      </w:r>
    </w:p>
    <w:p w14:paraId="21CC66E6" w14:textId="148744F2" w:rsidR="00F45E86" w:rsidRPr="0037208C" w:rsidRDefault="00B558B0" w:rsidP="00F45E86">
      <w:pPr>
        <w:pStyle w:val="Bezmezer"/>
        <w:rPr>
          <w:sz w:val="16"/>
          <w:szCs w:val="16"/>
        </w:rPr>
      </w:pPr>
      <w:r w:rsidRPr="0037208C">
        <w:rPr>
          <w:sz w:val="16"/>
          <w:szCs w:val="16"/>
        </w:rPr>
        <w:t xml:space="preserve">Bezlepkové směsi byly vyvinuty </w:t>
      </w:r>
      <w:r w:rsidR="00C60DD6" w:rsidRPr="0037208C">
        <w:rPr>
          <w:sz w:val="16"/>
          <w:szCs w:val="16"/>
        </w:rPr>
        <w:t xml:space="preserve">v rámci </w:t>
      </w:r>
      <w:r w:rsidRPr="0037208C">
        <w:rPr>
          <w:sz w:val="16"/>
          <w:szCs w:val="16"/>
        </w:rPr>
        <w:t xml:space="preserve">projektu NAZV QE 1115 „Bezlepkové směsi </w:t>
      </w:r>
      <w:r w:rsidR="003B4C65" w:rsidRPr="0037208C">
        <w:rPr>
          <w:sz w:val="16"/>
          <w:szCs w:val="16"/>
        </w:rPr>
        <w:t>a</w:t>
      </w:r>
      <w:r w:rsidR="003B4C65">
        <w:rPr>
          <w:sz w:val="16"/>
          <w:szCs w:val="16"/>
        </w:rPr>
        <w:t> </w:t>
      </w:r>
      <w:r w:rsidRPr="0037208C">
        <w:rPr>
          <w:sz w:val="16"/>
          <w:szCs w:val="16"/>
        </w:rPr>
        <w:t>jejich uplatnění ve výrobcích pro speciální výživu“.</w:t>
      </w:r>
      <w:r w:rsidR="003F77BF" w:rsidRPr="0037208C">
        <w:rPr>
          <w:sz w:val="16"/>
          <w:szCs w:val="16"/>
        </w:rPr>
        <w:t xml:space="preserve"> </w:t>
      </w:r>
      <w:r w:rsidRPr="0037208C">
        <w:rPr>
          <w:sz w:val="16"/>
          <w:szCs w:val="16"/>
        </w:rPr>
        <w:t>První byla bezlepková směs univerzální</w:t>
      </w:r>
      <w:r w:rsidR="007F2E05" w:rsidRPr="0037208C">
        <w:rPr>
          <w:sz w:val="16"/>
          <w:szCs w:val="16"/>
        </w:rPr>
        <w:t xml:space="preserve"> – první tuzemská směs na přípravu pekařských bezlepkových výrobků. Její</w:t>
      </w:r>
      <w:r w:rsidR="00C60DD6" w:rsidRPr="0037208C">
        <w:rPr>
          <w:sz w:val="16"/>
          <w:szCs w:val="16"/>
        </w:rPr>
        <w:t xml:space="preserve"> </w:t>
      </w:r>
      <w:r w:rsidRPr="0037208C">
        <w:rPr>
          <w:sz w:val="16"/>
          <w:szCs w:val="16"/>
        </w:rPr>
        <w:t xml:space="preserve">hlavní složku </w:t>
      </w:r>
      <w:r w:rsidR="007F2E05" w:rsidRPr="0037208C">
        <w:rPr>
          <w:sz w:val="16"/>
          <w:szCs w:val="16"/>
        </w:rPr>
        <w:t xml:space="preserve">tvoří </w:t>
      </w:r>
      <w:proofErr w:type="spellStart"/>
      <w:r w:rsidRPr="0037208C">
        <w:rPr>
          <w:sz w:val="16"/>
          <w:szCs w:val="16"/>
        </w:rPr>
        <w:t>deproteinovaný</w:t>
      </w:r>
      <w:proofErr w:type="spellEnd"/>
      <w:r w:rsidRPr="0037208C">
        <w:rPr>
          <w:sz w:val="16"/>
          <w:szCs w:val="16"/>
        </w:rPr>
        <w:t xml:space="preserve"> pšeničný škrob</w:t>
      </w:r>
      <w:r w:rsidR="007F2E05" w:rsidRPr="0037208C">
        <w:rPr>
          <w:sz w:val="16"/>
          <w:szCs w:val="16"/>
        </w:rPr>
        <w:t xml:space="preserve"> (DPŠ)</w:t>
      </w:r>
      <w:r w:rsidR="00C60DD6" w:rsidRPr="0037208C">
        <w:rPr>
          <w:sz w:val="16"/>
          <w:szCs w:val="16"/>
        </w:rPr>
        <w:t>. M</w:t>
      </w:r>
      <w:r w:rsidRPr="0037208C">
        <w:rPr>
          <w:sz w:val="16"/>
          <w:szCs w:val="16"/>
        </w:rPr>
        <w:t xml:space="preserve">á příznivé technologické vlastnosti pro tvorbu těsta i senzorické vlastnosti konečného pekařského výrobku. Jako druhá </w:t>
      </w:r>
      <w:r w:rsidR="001067BA" w:rsidRPr="0037208C">
        <w:rPr>
          <w:sz w:val="16"/>
          <w:szCs w:val="16"/>
        </w:rPr>
        <w:t>byl</w:t>
      </w:r>
      <w:r w:rsidR="001067BA">
        <w:rPr>
          <w:sz w:val="16"/>
          <w:szCs w:val="16"/>
        </w:rPr>
        <w:t>a</w:t>
      </w:r>
      <w:r w:rsidR="001067BA" w:rsidRPr="0037208C">
        <w:rPr>
          <w:sz w:val="16"/>
          <w:szCs w:val="16"/>
        </w:rPr>
        <w:t xml:space="preserve"> </w:t>
      </w:r>
      <w:r w:rsidRPr="0037208C">
        <w:rPr>
          <w:sz w:val="16"/>
          <w:szCs w:val="16"/>
        </w:rPr>
        <w:t xml:space="preserve">vyvinuta přirozeně bezlepková směs univerzální, kde byl </w:t>
      </w:r>
      <w:r w:rsidR="007F2E05" w:rsidRPr="0037208C">
        <w:rPr>
          <w:sz w:val="16"/>
          <w:szCs w:val="16"/>
        </w:rPr>
        <w:t xml:space="preserve">DPŠ </w:t>
      </w:r>
      <w:r w:rsidRPr="0037208C">
        <w:rPr>
          <w:sz w:val="16"/>
          <w:szCs w:val="16"/>
        </w:rPr>
        <w:t>nahrazen kukuřičným, tapi</w:t>
      </w:r>
      <w:r w:rsidR="003F77BF" w:rsidRPr="0037208C">
        <w:rPr>
          <w:sz w:val="16"/>
          <w:szCs w:val="16"/>
        </w:rPr>
        <w:t xml:space="preserve">okovým a bramborovým škrobem. </w:t>
      </w:r>
      <w:r w:rsidRPr="0037208C">
        <w:rPr>
          <w:sz w:val="16"/>
          <w:szCs w:val="16"/>
        </w:rPr>
        <w:t xml:space="preserve">Tato směs je vhodná pro </w:t>
      </w:r>
      <w:proofErr w:type="spellStart"/>
      <w:r w:rsidRPr="0037208C">
        <w:rPr>
          <w:sz w:val="16"/>
          <w:szCs w:val="16"/>
        </w:rPr>
        <w:t>celiaky</w:t>
      </w:r>
      <w:proofErr w:type="spellEnd"/>
      <w:r w:rsidRPr="0037208C">
        <w:rPr>
          <w:sz w:val="16"/>
          <w:szCs w:val="16"/>
        </w:rPr>
        <w:t xml:space="preserve">, kteří se chtějí </w:t>
      </w:r>
      <w:r w:rsidR="007F2E05" w:rsidRPr="0037208C">
        <w:rPr>
          <w:sz w:val="16"/>
          <w:szCs w:val="16"/>
        </w:rPr>
        <w:t>DPŠ vyhnout</w:t>
      </w:r>
      <w:r w:rsidRPr="0037208C">
        <w:rPr>
          <w:sz w:val="16"/>
          <w:szCs w:val="16"/>
        </w:rPr>
        <w:t xml:space="preserve">. Obě směsi jsou využitelné pro přípravu jak slaného, tak sladkého pečiva, dále ke smažení, k úpravě polévek nebo omáček a jsou běžně dostupné na našem trhu. </w:t>
      </w:r>
    </w:p>
    <w:p w14:paraId="39943AD4" w14:textId="77777777" w:rsidR="007F2E05" w:rsidRPr="0037208C" w:rsidRDefault="007F2E05" w:rsidP="00F45E86">
      <w:pPr>
        <w:pStyle w:val="Bezmezer"/>
        <w:rPr>
          <w:sz w:val="16"/>
          <w:szCs w:val="16"/>
        </w:rPr>
      </w:pPr>
    </w:p>
    <w:p w14:paraId="06A1B67A" w14:textId="77777777" w:rsidR="00B558B0" w:rsidRPr="0037208C" w:rsidRDefault="00B558B0" w:rsidP="00F45E86">
      <w:pPr>
        <w:pStyle w:val="Bezmezer"/>
        <w:rPr>
          <w:b/>
          <w:sz w:val="16"/>
          <w:szCs w:val="16"/>
        </w:rPr>
      </w:pPr>
      <w:r w:rsidRPr="0037208C">
        <w:rPr>
          <w:b/>
          <w:sz w:val="16"/>
          <w:szCs w:val="16"/>
        </w:rPr>
        <w:t>Bezlepkový světlý ležák Premium 12 %</w:t>
      </w:r>
    </w:p>
    <w:p w14:paraId="04E22989" w14:textId="7805B340" w:rsidR="003F77BF" w:rsidRPr="0037208C" w:rsidRDefault="00C75650" w:rsidP="00F45E86">
      <w:pPr>
        <w:pStyle w:val="Bezmezer"/>
        <w:rPr>
          <w:i/>
          <w:sz w:val="16"/>
          <w:szCs w:val="16"/>
        </w:rPr>
      </w:pPr>
      <w:r w:rsidRPr="0037208C">
        <w:rPr>
          <w:i/>
          <w:sz w:val="16"/>
          <w:szCs w:val="16"/>
        </w:rPr>
        <w:t xml:space="preserve">Výrobce: </w:t>
      </w:r>
      <w:r w:rsidR="003F77BF" w:rsidRPr="0037208C">
        <w:rPr>
          <w:i/>
          <w:sz w:val="16"/>
          <w:szCs w:val="16"/>
        </w:rPr>
        <w:t>Pivovar Ferdinand</w:t>
      </w:r>
      <w:r w:rsidR="003B4C65">
        <w:rPr>
          <w:i/>
          <w:sz w:val="16"/>
          <w:szCs w:val="16"/>
        </w:rPr>
        <w:t>,</w:t>
      </w:r>
      <w:r w:rsidR="003F77BF" w:rsidRPr="0037208C">
        <w:rPr>
          <w:i/>
          <w:sz w:val="16"/>
          <w:szCs w:val="16"/>
        </w:rPr>
        <w:t xml:space="preserve"> s.</w:t>
      </w:r>
      <w:r w:rsidR="003B4C65">
        <w:rPr>
          <w:i/>
          <w:sz w:val="16"/>
          <w:szCs w:val="16"/>
        </w:rPr>
        <w:t xml:space="preserve"> </w:t>
      </w:r>
      <w:r w:rsidR="003F77BF" w:rsidRPr="0037208C">
        <w:rPr>
          <w:i/>
          <w:sz w:val="16"/>
          <w:szCs w:val="16"/>
        </w:rPr>
        <w:t>r.</w:t>
      </w:r>
      <w:r w:rsidR="003B4C65">
        <w:rPr>
          <w:i/>
          <w:sz w:val="16"/>
          <w:szCs w:val="16"/>
        </w:rPr>
        <w:t xml:space="preserve"> </w:t>
      </w:r>
      <w:r w:rsidR="003F77BF" w:rsidRPr="0037208C">
        <w:rPr>
          <w:i/>
          <w:sz w:val="16"/>
          <w:szCs w:val="16"/>
        </w:rPr>
        <w:t>o.</w:t>
      </w:r>
    </w:p>
    <w:p w14:paraId="73601D9F" w14:textId="78EE773A" w:rsidR="00F45E86" w:rsidRDefault="00B558B0" w:rsidP="00F45E86">
      <w:pPr>
        <w:pStyle w:val="Bezmezer"/>
        <w:rPr>
          <w:sz w:val="16"/>
          <w:szCs w:val="16"/>
        </w:rPr>
      </w:pPr>
      <w:r w:rsidRPr="0037208C">
        <w:rPr>
          <w:sz w:val="16"/>
          <w:szCs w:val="16"/>
        </w:rPr>
        <w:t xml:space="preserve">Bezlepkové pivo bylo vyvinuto s cílem rozšířit sortiment piv vhodných pro bezlepkovou dietu. Pacienti s celiakií nemohou konzumovat běžné pivo z důvodu vysokého obsahu nežádoucích glykoproteinů (prolaminů) a peptidů. Proto je nutné upravit výrobní technologii </w:t>
      </w:r>
      <w:r w:rsidR="003B4C65" w:rsidRPr="0037208C">
        <w:rPr>
          <w:sz w:val="16"/>
          <w:szCs w:val="16"/>
        </w:rPr>
        <w:t>a</w:t>
      </w:r>
      <w:r w:rsidR="003B4C65">
        <w:rPr>
          <w:sz w:val="16"/>
          <w:szCs w:val="16"/>
        </w:rPr>
        <w:t> </w:t>
      </w:r>
      <w:r w:rsidRPr="0037208C">
        <w:rPr>
          <w:sz w:val="16"/>
          <w:szCs w:val="16"/>
        </w:rPr>
        <w:t>obsah těchto složek minimalizovat tak, aby pivo splnilo legislativní</w:t>
      </w:r>
      <w:r w:rsidR="007F2E05" w:rsidRPr="0037208C">
        <w:rPr>
          <w:sz w:val="16"/>
          <w:szCs w:val="16"/>
        </w:rPr>
        <w:t xml:space="preserve"> limit pro bezlepkové potraviny. Tím je</w:t>
      </w:r>
      <w:r w:rsidRPr="0037208C">
        <w:rPr>
          <w:sz w:val="16"/>
          <w:szCs w:val="16"/>
        </w:rPr>
        <w:t xml:space="preserve"> obsah lepku do 20 mg/l. Senzorické vlastnosti bezlepkového piva se plně vyrovnají vlastnostem klasických piv. Pivovar Ferdinand </w:t>
      </w:r>
      <w:proofErr w:type="gramStart"/>
      <w:r w:rsidRPr="0037208C">
        <w:rPr>
          <w:sz w:val="16"/>
          <w:szCs w:val="16"/>
        </w:rPr>
        <w:t>vaří</w:t>
      </w:r>
      <w:proofErr w:type="gramEnd"/>
      <w:r w:rsidRPr="0037208C">
        <w:rPr>
          <w:sz w:val="16"/>
          <w:szCs w:val="16"/>
        </w:rPr>
        <w:t xml:space="preserve"> pivo klasickým způsobem, tedy spodně kvašené a následně </w:t>
      </w:r>
      <w:r w:rsidR="003B4C65" w:rsidRPr="0037208C">
        <w:rPr>
          <w:sz w:val="16"/>
          <w:szCs w:val="16"/>
        </w:rPr>
        <w:t>dokvašov</w:t>
      </w:r>
      <w:r w:rsidR="003B4C65">
        <w:rPr>
          <w:sz w:val="16"/>
          <w:szCs w:val="16"/>
        </w:rPr>
        <w:t>a</w:t>
      </w:r>
      <w:r w:rsidR="003B4C65" w:rsidRPr="0037208C">
        <w:rPr>
          <w:sz w:val="16"/>
          <w:szCs w:val="16"/>
        </w:rPr>
        <w:t xml:space="preserve">né </w:t>
      </w:r>
      <w:r w:rsidRPr="0037208C">
        <w:rPr>
          <w:sz w:val="16"/>
          <w:szCs w:val="16"/>
        </w:rPr>
        <w:t>v ležáckém sklepě. Každá várka je testována v laboratoři, obsah le</w:t>
      </w:r>
      <w:r w:rsidR="007F2E05" w:rsidRPr="0037208C">
        <w:rPr>
          <w:sz w:val="16"/>
          <w:szCs w:val="16"/>
        </w:rPr>
        <w:t xml:space="preserve">pku je </w:t>
      </w:r>
      <w:r w:rsidR="003B4C65">
        <w:rPr>
          <w:sz w:val="16"/>
          <w:szCs w:val="16"/>
        </w:rPr>
        <w:t>nižší</w:t>
      </w:r>
      <w:r w:rsidR="003B4C65" w:rsidRPr="0037208C">
        <w:rPr>
          <w:sz w:val="16"/>
          <w:szCs w:val="16"/>
        </w:rPr>
        <w:t xml:space="preserve"> </w:t>
      </w:r>
      <w:r w:rsidR="007F2E05" w:rsidRPr="0037208C">
        <w:rPr>
          <w:sz w:val="16"/>
          <w:szCs w:val="16"/>
        </w:rPr>
        <w:t>než 10 mg/l.</w:t>
      </w:r>
    </w:p>
    <w:p w14:paraId="495D4716" w14:textId="77777777" w:rsidR="00F307F9" w:rsidRDefault="009A7694" w:rsidP="00F307F9">
      <w:pPr>
        <w:pStyle w:val="Bezmezer"/>
        <w:rPr>
          <w:b/>
          <w:sz w:val="16"/>
          <w:szCs w:val="16"/>
        </w:rPr>
      </w:pPr>
      <w:r w:rsidRPr="00F307F9">
        <w:rPr>
          <w:b/>
          <w:noProof/>
          <w:sz w:val="16"/>
          <w:szCs w:val="16"/>
          <w:lang w:eastAsia="cs-CZ"/>
        </w:rPr>
        <w:drawing>
          <wp:anchor distT="0" distB="0" distL="114300" distR="114300" simplePos="0" relativeHeight="251660288" behindDoc="1" locked="0" layoutInCell="1" allowOverlap="1" wp14:anchorId="6EF5A5D6" wp14:editId="60E7F395">
            <wp:simplePos x="0" y="0"/>
            <wp:positionH relativeFrom="column">
              <wp:posOffset>3478530</wp:posOffset>
            </wp:positionH>
            <wp:positionV relativeFrom="paragraph">
              <wp:posOffset>92710</wp:posOffset>
            </wp:positionV>
            <wp:extent cx="2214245" cy="1705610"/>
            <wp:effectExtent l="0" t="0" r="0" b="8890"/>
            <wp:wrapTight wrapText="bothSides">
              <wp:wrapPolygon edited="0">
                <wp:start x="0" y="0"/>
                <wp:lineTo x="0" y="21471"/>
                <wp:lineTo x="21371" y="21471"/>
                <wp:lineTo x="21371" y="0"/>
                <wp:lineTo x="0" y="0"/>
              </wp:wrapPolygon>
            </wp:wrapTight>
            <wp:docPr id="4" name="Obrázek 4" descr="C:\Users\Eva\Desktop\EVA\HULINSKÝ\VURV\Foto nové potraviny\Pralinky Chmelinky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Eva\Desktop\EVA\HULINSKÝ\VURV\Foto nové potraviny\Pralinky Chmelinky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4245" cy="1705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A7CE73E" w14:textId="77777777" w:rsidR="00F307F9" w:rsidRPr="0037208C" w:rsidRDefault="00F307F9" w:rsidP="00F307F9">
      <w:pPr>
        <w:pStyle w:val="Bezmezer"/>
        <w:rPr>
          <w:b/>
          <w:sz w:val="16"/>
          <w:szCs w:val="16"/>
        </w:rPr>
      </w:pPr>
      <w:r w:rsidRPr="0037208C">
        <w:rPr>
          <w:b/>
          <w:sz w:val="16"/>
          <w:szCs w:val="16"/>
        </w:rPr>
        <w:t xml:space="preserve">Chmelinky </w:t>
      </w:r>
    </w:p>
    <w:p w14:paraId="44BFFD9B" w14:textId="53E21CE1" w:rsidR="00F307F9" w:rsidRPr="0037208C" w:rsidRDefault="00F307F9" w:rsidP="00F307F9">
      <w:pPr>
        <w:pStyle w:val="Bezmezer"/>
        <w:rPr>
          <w:i/>
          <w:sz w:val="16"/>
          <w:szCs w:val="16"/>
        </w:rPr>
      </w:pPr>
      <w:r w:rsidRPr="0037208C">
        <w:rPr>
          <w:i/>
          <w:sz w:val="16"/>
          <w:szCs w:val="16"/>
        </w:rPr>
        <w:t>Výrobce: Carla</w:t>
      </w:r>
      <w:r w:rsidR="00104AEE">
        <w:rPr>
          <w:i/>
          <w:sz w:val="16"/>
          <w:szCs w:val="16"/>
        </w:rPr>
        <w:t>,</w:t>
      </w:r>
      <w:r w:rsidRPr="0037208C">
        <w:rPr>
          <w:i/>
          <w:sz w:val="16"/>
          <w:szCs w:val="16"/>
        </w:rPr>
        <w:t xml:space="preserve"> spol. s r.</w:t>
      </w:r>
      <w:r w:rsidR="00104AEE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>o.</w:t>
      </w:r>
    </w:p>
    <w:p w14:paraId="1470F31C" w14:textId="31D7EF08" w:rsidR="00F307F9" w:rsidRPr="0037208C" w:rsidRDefault="00F307F9" w:rsidP="00F307F9">
      <w:pPr>
        <w:pStyle w:val="Bezmezer"/>
        <w:rPr>
          <w:sz w:val="16"/>
          <w:szCs w:val="16"/>
        </w:rPr>
      </w:pPr>
      <w:r w:rsidRPr="0037208C">
        <w:rPr>
          <w:sz w:val="16"/>
          <w:szCs w:val="16"/>
        </w:rPr>
        <w:t xml:space="preserve">Pralinky z hořké čokolády s chmelovou náplní jsou jedním z výsledků projektu NAZV QI101B090 „Nové postupy produkce funkčních cereálních a mléčných potravin a funkčních nápojů s obsahem bioaktivních složek z vybraných rostlinných a živočišných zemědělských surovin s využitím probiotických mikroorganismů a postupy posuzování jejich kvality“. Chmelová náplň pro pralinky je </w:t>
      </w:r>
      <w:r w:rsidR="00104AEE" w:rsidRPr="0037208C">
        <w:rPr>
          <w:sz w:val="16"/>
          <w:szCs w:val="16"/>
        </w:rPr>
        <w:t>vyroben</w:t>
      </w:r>
      <w:r w:rsidR="00104AEE">
        <w:rPr>
          <w:sz w:val="16"/>
          <w:szCs w:val="16"/>
        </w:rPr>
        <w:t>a</w:t>
      </w:r>
      <w:r w:rsidR="00104AEE" w:rsidRPr="0037208C">
        <w:rPr>
          <w:sz w:val="16"/>
          <w:szCs w:val="16"/>
        </w:rPr>
        <w:t xml:space="preserve"> </w:t>
      </w:r>
      <w:r w:rsidRPr="0037208C">
        <w:rPr>
          <w:sz w:val="16"/>
          <w:szCs w:val="16"/>
        </w:rPr>
        <w:t xml:space="preserve">z chmelového </w:t>
      </w:r>
      <w:proofErr w:type="spellStart"/>
      <w:r w:rsidRPr="0037208C">
        <w:rPr>
          <w:sz w:val="16"/>
          <w:szCs w:val="16"/>
        </w:rPr>
        <w:t>homogenátu</w:t>
      </w:r>
      <w:proofErr w:type="spellEnd"/>
      <w:r w:rsidRPr="0037208C">
        <w:rPr>
          <w:sz w:val="16"/>
          <w:szCs w:val="16"/>
        </w:rPr>
        <w:t xml:space="preserve"> a byla vybrána jako zdroj biologicky aktivních látek obsažených v chmelu (např. beta-hořké kyseliny). </w:t>
      </w:r>
    </w:p>
    <w:p w14:paraId="4C2B3DCE" w14:textId="77777777" w:rsidR="00370AD3" w:rsidRDefault="00370AD3" w:rsidP="00F45E86">
      <w:pPr>
        <w:pStyle w:val="Bezmezer"/>
        <w:rPr>
          <w:sz w:val="16"/>
          <w:szCs w:val="16"/>
        </w:rPr>
      </w:pPr>
    </w:p>
    <w:p w14:paraId="142B33B9" w14:textId="77777777" w:rsidR="007F2E05" w:rsidRDefault="007F2E05" w:rsidP="00F45E86">
      <w:pPr>
        <w:pStyle w:val="Bezmezer"/>
        <w:rPr>
          <w:sz w:val="16"/>
          <w:szCs w:val="16"/>
        </w:rPr>
      </w:pPr>
    </w:p>
    <w:p w14:paraId="586C0C42" w14:textId="77777777" w:rsidR="00B558B0" w:rsidRPr="0037208C" w:rsidRDefault="00B558B0" w:rsidP="00F45E86">
      <w:pPr>
        <w:pStyle w:val="Bezmezer"/>
        <w:rPr>
          <w:b/>
          <w:sz w:val="16"/>
          <w:szCs w:val="16"/>
        </w:rPr>
      </w:pPr>
      <w:r w:rsidRPr="0037208C">
        <w:rPr>
          <w:b/>
          <w:sz w:val="16"/>
          <w:szCs w:val="16"/>
        </w:rPr>
        <w:t xml:space="preserve">Šťávy REFIT </w:t>
      </w:r>
    </w:p>
    <w:p w14:paraId="441F27D4" w14:textId="4E64C596" w:rsidR="003F77BF" w:rsidRPr="0037208C" w:rsidRDefault="00C75650" w:rsidP="00F45E86">
      <w:pPr>
        <w:pStyle w:val="Bezmezer"/>
        <w:rPr>
          <w:i/>
          <w:sz w:val="16"/>
          <w:szCs w:val="16"/>
        </w:rPr>
      </w:pPr>
      <w:r w:rsidRPr="0037208C">
        <w:rPr>
          <w:i/>
          <w:sz w:val="16"/>
          <w:szCs w:val="16"/>
        </w:rPr>
        <w:t xml:space="preserve">Výrobce: </w:t>
      </w:r>
      <w:r w:rsidR="003F77BF" w:rsidRPr="0037208C">
        <w:rPr>
          <w:i/>
          <w:sz w:val="16"/>
          <w:szCs w:val="16"/>
        </w:rPr>
        <w:t>Beskyd Fryčovice, a.</w:t>
      </w:r>
      <w:r w:rsidR="000A1CB0">
        <w:rPr>
          <w:i/>
          <w:sz w:val="16"/>
          <w:szCs w:val="16"/>
        </w:rPr>
        <w:t xml:space="preserve"> </w:t>
      </w:r>
      <w:r w:rsidR="003F77BF" w:rsidRPr="0037208C">
        <w:rPr>
          <w:i/>
          <w:sz w:val="16"/>
          <w:szCs w:val="16"/>
        </w:rPr>
        <w:t>s.</w:t>
      </w:r>
    </w:p>
    <w:p w14:paraId="7A47C069" w14:textId="01B1CB88" w:rsidR="00B558B0" w:rsidRPr="0037208C" w:rsidRDefault="00B558B0" w:rsidP="00F45E86">
      <w:pPr>
        <w:pStyle w:val="Bezmezer"/>
        <w:rPr>
          <w:sz w:val="16"/>
          <w:szCs w:val="16"/>
        </w:rPr>
      </w:pPr>
      <w:r w:rsidRPr="0037208C">
        <w:rPr>
          <w:sz w:val="16"/>
          <w:szCs w:val="16"/>
        </w:rPr>
        <w:lastRenderedPageBreak/>
        <w:t>Jedním z výstupů projektu NAZV QI91B089 „Nové metody a postupy využití pro koncepci funkčních potravin</w:t>
      </w:r>
      <w:r w:rsidR="007F2E05" w:rsidRPr="0037208C">
        <w:rPr>
          <w:sz w:val="16"/>
          <w:szCs w:val="16"/>
        </w:rPr>
        <w:t>“</w:t>
      </w:r>
      <w:r w:rsidRPr="0037208C">
        <w:rPr>
          <w:sz w:val="16"/>
          <w:szCs w:val="16"/>
        </w:rPr>
        <w:t xml:space="preserve"> bylo ověření možnosti využít moderní metodu technologie pasterace vysokým tlakem bez ohřevu pro ošetření čerstvých ovocných a </w:t>
      </w:r>
      <w:proofErr w:type="spellStart"/>
      <w:r w:rsidRPr="0037208C">
        <w:rPr>
          <w:sz w:val="16"/>
          <w:szCs w:val="16"/>
        </w:rPr>
        <w:t>ovocno</w:t>
      </w:r>
      <w:proofErr w:type="spellEnd"/>
      <w:r w:rsidRPr="0037208C">
        <w:rPr>
          <w:sz w:val="16"/>
          <w:szCs w:val="16"/>
        </w:rPr>
        <w:t>-zeleninových šťáv.</w:t>
      </w:r>
      <w:r w:rsidR="00F45E86" w:rsidRPr="0037208C">
        <w:rPr>
          <w:sz w:val="16"/>
          <w:szCs w:val="16"/>
        </w:rPr>
        <w:t xml:space="preserve"> </w:t>
      </w:r>
      <w:r w:rsidR="007F2E05" w:rsidRPr="0037208C">
        <w:rPr>
          <w:sz w:val="16"/>
          <w:szCs w:val="16"/>
        </w:rPr>
        <w:t>V</w:t>
      </w:r>
      <w:r w:rsidRPr="0037208C">
        <w:rPr>
          <w:sz w:val="16"/>
          <w:szCs w:val="16"/>
        </w:rPr>
        <w:t xml:space="preserve">e srovnání s klasicky používanou metodou pasterace </w:t>
      </w:r>
      <w:r w:rsidR="007F2E05" w:rsidRPr="0037208C">
        <w:rPr>
          <w:sz w:val="16"/>
          <w:szCs w:val="16"/>
        </w:rPr>
        <w:t xml:space="preserve">má vysoký tlak </w:t>
      </w:r>
      <w:r w:rsidRPr="0037208C">
        <w:rPr>
          <w:sz w:val="16"/>
          <w:szCs w:val="16"/>
        </w:rPr>
        <w:t xml:space="preserve">výhodu </w:t>
      </w:r>
      <w:r w:rsidR="000A1CB0" w:rsidRPr="0037208C">
        <w:rPr>
          <w:sz w:val="16"/>
          <w:szCs w:val="16"/>
        </w:rPr>
        <w:t>v</w:t>
      </w:r>
      <w:r w:rsidR="000A1CB0">
        <w:rPr>
          <w:sz w:val="16"/>
          <w:szCs w:val="16"/>
        </w:rPr>
        <w:t> </w:t>
      </w:r>
      <w:r w:rsidRPr="0037208C">
        <w:rPr>
          <w:sz w:val="16"/>
          <w:szCs w:val="16"/>
        </w:rPr>
        <w:t>lepším zachování kvalitativních parametrů ošetřené šťávy</w:t>
      </w:r>
      <w:r w:rsidR="007F2E05" w:rsidRPr="0037208C">
        <w:rPr>
          <w:sz w:val="16"/>
          <w:szCs w:val="16"/>
        </w:rPr>
        <w:t>,</w:t>
      </w:r>
      <w:r w:rsidRPr="0037208C">
        <w:rPr>
          <w:sz w:val="16"/>
          <w:szCs w:val="16"/>
        </w:rPr>
        <w:t xml:space="preserve"> a to jak nutričních (vitaminy, biologicky aktivní látky), tak senzorických. </w:t>
      </w:r>
    </w:p>
    <w:p w14:paraId="2DAD7887" w14:textId="77777777" w:rsidR="00F45E86" w:rsidRPr="0037208C" w:rsidRDefault="002736A8" w:rsidP="00F45E86">
      <w:pPr>
        <w:pStyle w:val="Bezmezer"/>
        <w:rPr>
          <w:b/>
          <w:sz w:val="16"/>
          <w:szCs w:val="16"/>
        </w:rPr>
      </w:pPr>
      <w:r w:rsidRPr="002736A8">
        <w:rPr>
          <w:b/>
          <w:noProof/>
          <w:sz w:val="16"/>
          <w:szCs w:val="16"/>
          <w:lang w:eastAsia="cs-CZ"/>
        </w:rPr>
        <w:drawing>
          <wp:anchor distT="0" distB="0" distL="114300" distR="114300" simplePos="0" relativeHeight="251661312" behindDoc="1" locked="0" layoutInCell="1" allowOverlap="1" wp14:anchorId="3D788A3F" wp14:editId="545C7B09">
            <wp:simplePos x="0" y="0"/>
            <wp:positionH relativeFrom="column">
              <wp:posOffset>2540</wp:posOffset>
            </wp:positionH>
            <wp:positionV relativeFrom="paragraph">
              <wp:posOffset>121285</wp:posOffset>
            </wp:positionV>
            <wp:extent cx="1375410" cy="1031240"/>
            <wp:effectExtent l="0" t="0" r="0" b="0"/>
            <wp:wrapTight wrapText="bothSides">
              <wp:wrapPolygon edited="0">
                <wp:start x="0" y="0"/>
                <wp:lineTo x="0" y="21148"/>
                <wp:lineTo x="21241" y="21148"/>
                <wp:lineTo x="21241" y="0"/>
                <wp:lineTo x="0" y="0"/>
              </wp:wrapPolygon>
            </wp:wrapTight>
            <wp:docPr id="5" name="Obrázek 5" descr="C:\Users\Eva\Desktop\EVA\HULINSKÝ\VURV\Foto nové potraviny\Smrkáček BIO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Eva\Desktop\EVA\HULINSKÝ\VURV\Foto nové potraviny\Smrkáček BIO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410" cy="1031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F59A99" w14:textId="77777777" w:rsidR="00B558B0" w:rsidRPr="0037208C" w:rsidRDefault="00B558B0" w:rsidP="00F45E86">
      <w:pPr>
        <w:pStyle w:val="Bezmezer"/>
        <w:rPr>
          <w:b/>
          <w:sz w:val="16"/>
          <w:szCs w:val="16"/>
        </w:rPr>
      </w:pPr>
      <w:proofErr w:type="spellStart"/>
      <w:r w:rsidRPr="0037208C">
        <w:rPr>
          <w:b/>
          <w:sz w:val="16"/>
          <w:szCs w:val="16"/>
        </w:rPr>
        <w:t>Smrkáček</w:t>
      </w:r>
      <w:proofErr w:type="spellEnd"/>
      <w:r w:rsidRPr="0037208C">
        <w:rPr>
          <w:b/>
          <w:sz w:val="16"/>
          <w:szCs w:val="16"/>
        </w:rPr>
        <w:t xml:space="preserve"> BIO </w:t>
      </w:r>
    </w:p>
    <w:p w14:paraId="5338CB54" w14:textId="2C75ACFD" w:rsidR="00C75650" w:rsidRPr="0037208C" w:rsidRDefault="00C75650" w:rsidP="00F45E86">
      <w:pPr>
        <w:pStyle w:val="Bezmezer"/>
        <w:rPr>
          <w:i/>
          <w:sz w:val="16"/>
          <w:szCs w:val="16"/>
        </w:rPr>
      </w:pPr>
      <w:r w:rsidRPr="0037208C">
        <w:rPr>
          <w:i/>
          <w:sz w:val="16"/>
          <w:szCs w:val="16"/>
        </w:rPr>
        <w:t xml:space="preserve">Výrobce: </w:t>
      </w:r>
      <w:proofErr w:type="spellStart"/>
      <w:r w:rsidRPr="0037208C">
        <w:rPr>
          <w:i/>
          <w:sz w:val="16"/>
          <w:szCs w:val="16"/>
        </w:rPr>
        <w:t>Kitl</w:t>
      </w:r>
      <w:proofErr w:type="spellEnd"/>
      <w:r w:rsidRPr="0037208C">
        <w:rPr>
          <w:i/>
          <w:sz w:val="16"/>
          <w:szCs w:val="16"/>
        </w:rPr>
        <w:t>, s.</w:t>
      </w:r>
      <w:r w:rsidR="0089347A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>r.</w:t>
      </w:r>
      <w:r w:rsidR="0089347A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>o.</w:t>
      </w:r>
    </w:p>
    <w:p w14:paraId="44DD3726" w14:textId="1CD9DD53" w:rsidR="00B558B0" w:rsidRPr="0037208C" w:rsidRDefault="00B558B0" w:rsidP="00F45E86">
      <w:pPr>
        <w:pStyle w:val="Bezmezer"/>
        <w:rPr>
          <w:sz w:val="16"/>
          <w:szCs w:val="16"/>
        </w:rPr>
      </w:pPr>
      <w:proofErr w:type="spellStart"/>
      <w:r w:rsidRPr="0037208C">
        <w:rPr>
          <w:sz w:val="16"/>
          <w:szCs w:val="16"/>
        </w:rPr>
        <w:t>Smrkáček</w:t>
      </w:r>
      <w:proofErr w:type="spellEnd"/>
      <w:r w:rsidRPr="0037208C">
        <w:rPr>
          <w:sz w:val="16"/>
          <w:szCs w:val="16"/>
        </w:rPr>
        <w:t xml:space="preserve"> BIO je sirup z mladých smrkových výhonků v </w:t>
      </w:r>
      <w:r w:rsidR="007F2E05" w:rsidRPr="0037208C">
        <w:rPr>
          <w:sz w:val="16"/>
          <w:szCs w:val="16"/>
        </w:rPr>
        <w:t>b</w:t>
      </w:r>
      <w:r w:rsidRPr="0037208C">
        <w:rPr>
          <w:sz w:val="16"/>
          <w:szCs w:val="16"/>
        </w:rPr>
        <w:t xml:space="preserve">io kvalitě s vitaminem C vyvinutý v rámci projektu NAZV QJ1210258 „Extrakce </w:t>
      </w:r>
      <w:proofErr w:type="spellStart"/>
      <w:r w:rsidRPr="0037208C">
        <w:rPr>
          <w:sz w:val="16"/>
          <w:szCs w:val="16"/>
        </w:rPr>
        <w:t>lignanů</w:t>
      </w:r>
      <w:proofErr w:type="spellEnd"/>
      <w:r w:rsidRPr="0037208C">
        <w:rPr>
          <w:sz w:val="16"/>
          <w:szCs w:val="16"/>
        </w:rPr>
        <w:t xml:space="preserve"> z dřevní hmoty a jejich využití v doplňcích stravy </w:t>
      </w:r>
      <w:r w:rsidR="0089347A" w:rsidRPr="0037208C">
        <w:rPr>
          <w:sz w:val="16"/>
          <w:szCs w:val="16"/>
        </w:rPr>
        <w:t>s</w:t>
      </w:r>
      <w:r w:rsidR="0089347A">
        <w:rPr>
          <w:sz w:val="16"/>
          <w:szCs w:val="16"/>
        </w:rPr>
        <w:t> </w:t>
      </w:r>
      <w:r w:rsidRPr="0037208C">
        <w:rPr>
          <w:sz w:val="16"/>
          <w:szCs w:val="16"/>
        </w:rPr>
        <w:t>významnými biologickými účinky“.</w:t>
      </w:r>
    </w:p>
    <w:p w14:paraId="75997A47" w14:textId="77777777" w:rsidR="00B558B0" w:rsidRDefault="00B558B0" w:rsidP="00F45E86">
      <w:pPr>
        <w:pStyle w:val="Bezmezer"/>
        <w:rPr>
          <w:sz w:val="16"/>
          <w:szCs w:val="16"/>
        </w:rPr>
      </w:pPr>
      <w:r w:rsidRPr="0037208C">
        <w:rPr>
          <w:sz w:val="16"/>
          <w:szCs w:val="16"/>
        </w:rPr>
        <w:t xml:space="preserve">Je vhodný pro dospělé a děti od 1 roku při rýmě a nachlazení. Smrkové výhonky se při nachlazení využívaly v tradičním lidovém léčitelství a </w:t>
      </w:r>
      <w:proofErr w:type="spellStart"/>
      <w:r w:rsidRPr="0037208C">
        <w:rPr>
          <w:sz w:val="16"/>
          <w:szCs w:val="16"/>
        </w:rPr>
        <w:t>Smrkáček</w:t>
      </w:r>
      <w:proofErr w:type="spellEnd"/>
      <w:r w:rsidRPr="0037208C">
        <w:rPr>
          <w:sz w:val="16"/>
          <w:szCs w:val="16"/>
        </w:rPr>
        <w:t xml:space="preserve"> na tyto tradice navazuje. </w:t>
      </w:r>
    </w:p>
    <w:p w14:paraId="1BF4EEF4" w14:textId="62C0A9D6" w:rsidR="00F45E86" w:rsidRPr="0037208C" w:rsidRDefault="00F45E86" w:rsidP="00F45E86">
      <w:pPr>
        <w:pStyle w:val="Bezmezer"/>
        <w:rPr>
          <w:sz w:val="16"/>
          <w:szCs w:val="16"/>
        </w:rPr>
      </w:pPr>
    </w:p>
    <w:p w14:paraId="1E7FD58B" w14:textId="77777777" w:rsidR="002736A8" w:rsidRDefault="002736A8" w:rsidP="00F45E86">
      <w:pPr>
        <w:pStyle w:val="Bezmezer"/>
        <w:rPr>
          <w:b/>
          <w:sz w:val="16"/>
          <w:szCs w:val="16"/>
        </w:rPr>
      </w:pPr>
    </w:p>
    <w:p w14:paraId="292FF33D" w14:textId="415C07EC" w:rsidR="00C75650" w:rsidRPr="0037208C" w:rsidRDefault="00C75650" w:rsidP="00F45E86">
      <w:pPr>
        <w:pStyle w:val="Bezmezer"/>
        <w:rPr>
          <w:b/>
          <w:sz w:val="16"/>
          <w:szCs w:val="16"/>
        </w:rPr>
      </w:pPr>
      <w:proofErr w:type="spellStart"/>
      <w:r w:rsidRPr="0037208C">
        <w:rPr>
          <w:b/>
          <w:sz w:val="16"/>
          <w:szCs w:val="16"/>
        </w:rPr>
        <w:t>Eligin</w:t>
      </w:r>
      <w:proofErr w:type="spellEnd"/>
    </w:p>
    <w:p w14:paraId="2F93386A" w14:textId="02A8CF9D" w:rsidR="00C75650" w:rsidRPr="0037208C" w:rsidRDefault="00C75650" w:rsidP="00F45E86">
      <w:pPr>
        <w:pStyle w:val="Bezmezer"/>
        <w:rPr>
          <w:i/>
          <w:sz w:val="16"/>
          <w:szCs w:val="16"/>
        </w:rPr>
      </w:pPr>
      <w:r w:rsidRPr="0037208C">
        <w:rPr>
          <w:i/>
          <w:sz w:val="16"/>
          <w:szCs w:val="16"/>
        </w:rPr>
        <w:t xml:space="preserve">Výrobce: </w:t>
      </w:r>
      <w:proofErr w:type="spellStart"/>
      <w:r w:rsidRPr="0037208C">
        <w:rPr>
          <w:i/>
          <w:sz w:val="16"/>
          <w:szCs w:val="16"/>
        </w:rPr>
        <w:t>Kitl</w:t>
      </w:r>
      <w:proofErr w:type="spellEnd"/>
      <w:r w:rsidRPr="0037208C">
        <w:rPr>
          <w:i/>
          <w:sz w:val="16"/>
          <w:szCs w:val="16"/>
        </w:rPr>
        <w:t>, s.</w:t>
      </w:r>
      <w:r w:rsidR="0089347A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>r.</w:t>
      </w:r>
      <w:r w:rsidR="0089347A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>o.</w:t>
      </w:r>
    </w:p>
    <w:p w14:paraId="3DE7F866" w14:textId="1FC74EE0" w:rsidR="00C75650" w:rsidRDefault="00C75650" w:rsidP="00F45E86">
      <w:pPr>
        <w:pStyle w:val="Bezmezer"/>
        <w:rPr>
          <w:sz w:val="16"/>
          <w:szCs w:val="16"/>
        </w:rPr>
      </w:pPr>
      <w:r w:rsidRPr="0037208C">
        <w:rPr>
          <w:sz w:val="16"/>
          <w:szCs w:val="16"/>
        </w:rPr>
        <w:t xml:space="preserve">Doplněk stravy </w:t>
      </w:r>
      <w:r w:rsidR="009620AC" w:rsidRPr="0037208C">
        <w:rPr>
          <w:sz w:val="16"/>
          <w:szCs w:val="16"/>
        </w:rPr>
        <w:t xml:space="preserve">v kapslích </w:t>
      </w:r>
      <w:proofErr w:type="spellStart"/>
      <w:r w:rsidRPr="0037208C">
        <w:rPr>
          <w:sz w:val="16"/>
          <w:szCs w:val="16"/>
        </w:rPr>
        <w:t>Kitl</w:t>
      </w:r>
      <w:proofErr w:type="spellEnd"/>
      <w:r w:rsidRPr="0037208C">
        <w:rPr>
          <w:sz w:val="16"/>
          <w:szCs w:val="16"/>
        </w:rPr>
        <w:t xml:space="preserve"> </w:t>
      </w:r>
      <w:proofErr w:type="spellStart"/>
      <w:r w:rsidRPr="0037208C">
        <w:rPr>
          <w:sz w:val="16"/>
          <w:szCs w:val="16"/>
        </w:rPr>
        <w:t>Eligin</w:t>
      </w:r>
      <w:proofErr w:type="spellEnd"/>
      <w:r w:rsidRPr="0037208C">
        <w:rPr>
          <w:sz w:val="16"/>
          <w:szCs w:val="16"/>
        </w:rPr>
        <w:t xml:space="preserve"> BIO má extra vysoký obsah účinných látek</w:t>
      </w:r>
      <w:r w:rsidR="007F2E05" w:rsidRPr="0037208C">
        <w:rPr>
          <w:sz w:val="16"/>
          <w:szCs w:val="16"/>
        </w:rPr>
        <w:t xml:space="preserve"> </w:t>
      </w:r>
      <w:proofErr w:type="gramStart"/>
      <w:r w:rsidRPr="0037208C">
        <w:rPr>
          <w:sz w:val="16"/>
          <w:szCs w:val="16"/>
        </w:rPr>
        <w:t>6-gingerolu</w:t>
      </w:r>
      <w:proofErr w:type="gramEnd"/>
      <w:r w:rsidRPr="0037208C">
        <w:rPr>
          <w:sz w:val="16"/>
          <w:szCs w:val="16"/>
        </w:rPr>
        <w:t xml:space="preserve"> a 6-shogaolu, dále obsahuje </w:t>
      </w:r>
      <w:r w:rsidR="0089347A" w:rsidRPr="0037208C">
        <w:rPr>
          <w:sz w:val="16"/>
          <w:szCs w:val="16"/>
        </w:rPr>
        <w:t>vitam</w:t>
      </w:r>
      <w:r w:rsidR="0089347A">
        <w:rPr>
          <w:sz w:val="16"/>
          <w:szCs w:val="16"/>
        </w:rPr>
        <w:t>i</w:t>
      </w:r>
      <w:r w:rsidR="0089347A" w:rsidRPr="0037208C">
        <w:rPr>
          <w:sz w:val="16"/>
          <w:szCs w:val="16"/>
        </w:rPr>
        <w:t xml:space="preserve">n </w:t>
      </w:r>
      <w:r w:rsidRPr="0037208C">
        <w:rPr>
          <w:sz w:val="16"/>
          <w:szCs w:val="16"/>
        </w:rPr>
        <w:t>C.</w:t>
      </w:r>
    </w:p>
    <w:p w14:paraId="07313C3F" w14:textId="77777777" w:rsidR="002736A8" w:rsidRDefault="002736A8" w:rsidP="00F45E86">
      <w:pPr>
        <w:pStyle w:val="Bezmezer"/>
        <w:rPr>
          <w:sz w:val="16"/>
          <w:szCs w:val="16"/>
        </w:rPr>
      </w:pPr>
    </w:p>
    <w:p w14:paraId="0CA6AB73" w14:textId="77777777" w:rsidR="00F45E86" w:rsidRPr="0037208C" w:rsidRDefault="00F307F9" w:rsidP="00F45E86">
      <w:pPr>
        <w:pStyle w:val="Bezmezer"/>
        <w:rPr>
          <w:sz w:val="16"/>
          <w:szCs w:val="16"/>
        </w:rPr>
      </w:pPr>
      <w:r w:rsidRPr="00F307F9">
        <w:rPr>
          <w:b/>
          <w:noProof/>
          <w:sz w:val="16"/>
          <w:szCs w:val="16"/>
          <w:lang w:eastAsia="cs-CZ"/>
        </w:rPr>
        <w:drawing>
          <wp:anchor distT="0" distB="0" distL="114300" distR="114300" simplePos="0" relativeHeight="251659264" behindDoc="1" locked="0" layoutInCell="1" allowOverlap="1" wp14:anchorId="7C2A81F5" wp14:editId="05C89808">
            <wp:simplePos x="0" y="0"/>
            <wp:positionH relativeFrom="column">
              <wp:posOffset>635</wp:posOffset>
            </wp:positionH>
            <wp:positionV relativeFrom="paragraph">
              <wp:posOffset>123190</wp:posOffset>
            </wp:positionV>
            <wp:extent cx="2649220" cy="1214120"/>
            <wp:effectExtent l="0" t="0" r="0" b="5080"/>
            <wp:wrapTight wrapText="bothSides">
              <wp:wrapPolygon edited="0">
                <wp:start x="0" y="0"/>
                <wp:lineTo x="0" y="21351"/>
                <wp:lineTo x="21434" y="21351"/>
                <wp:lineTo x="21434" y="0"/>
                <wp:lineTo x="0" y="0"/>
              </wp:wrapPolygon>
            </wp:wrapTight>
            <wp:docPr id="3" name="Obrázek 3" descr="C:\Users\Eva\Desktop\EVA\HULINSKÝ\VURV\Foto nové potraviny\Produkty VÚRV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Eva\Desktop\EVA\HULINSKÝ\VURV\Foto nové potraviny\Produkty VÚRV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9220" cy="1214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0C1B23" w14:textId="77777777" w:rsidR="00B558B0" w:rsidRPr="0037208C" w:rsidRDefault="00B558B0" w:rsidP="00F45E86">
      <w:pPr>
        <w:pStyle w:val="Bezmezer"/>
        <w:rPr>
          <w:b/>
          <w:sz w:val="16"/>
          <w:szCs w:val="16"/>
        </w:rPr>
      </w:pPr>
      <w:r w:rsidRPr="0037208C">
        <w:rPr>
          <w:b/>
          <w:sz w:val="16"/>
          <w:szCs w:val="16"/>
        </w:rPr>
        <w:t>Půlnoční pro klidný spánek</w:t>
      </w:r>
    </w:p>
    <w:p w14:paraId="787A0F0A" w14:textId="3C29BCDE" w:rsidR="00B558B0" w:rsidRPr="0037208C" w:rsidRDefault="00C75650" w:rsidP="00F45E86">
      <w:pPr>
        <w:pStyle w:val="Bezmezer"/>
        <w:rPr>
          <w:sz w:val="16"/>
          <w:szCs w:val="16"/>
        </w:rPr>
      </w:pPr>
      <w:r w:rsidRPr="0037208C">
        <w:rPr>
          <w:i/>
          <w:sz w:val="16"/>
          <w:szCs w:val="16"/>
        </w:rPr>
        <w:t>Výrobce: Rakytník Cvrček</w:t>
      </w:r>
      <w:r w:rsidR="0089347A">
        <w:rPr>
          <w:i/>
          <w:sz w:val="16"/>
          <w:szCs w:val="16"/>
        </w:rPr>
        <w:t>,</w:t>
      </w:r>
      <w:r w:rsidRPr="0037208C">
        <w:rPr>
          <w:i/>
          <w:sz w:val="16"/>
          <w:szCs w:val="16"/>
        </w:rPr>
        <w:t xml:space="preserve"> s.</w:t>
      </w:r>
      <w:r w:rsidR="0089347A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>r.</w:t>
      </w:r>
      <w:r w:rsidR="0089347A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>o.</w:t>
      </w:r>
    </w:p>
    <w:p w14:paraId="7D9FE040" w14:textId="4F669FBD" w:rsidR="00B558B0" w:rsidRPr="0037208C" w:rsidRDefault="00B558B0" w:rsidP="00F45E86">
      <w:pPr>
        <w:pStyle w:val="Bezmezer"/>
        <w:rPr>
          <w:sz w:val="16"/>
          <w:szCs w:val="16"/>
        </w:rPr>
      </w:pPr>
      <w:r w:rsidRPr="0037208C">
        <w:rPr>
          <w:sz w:val="16"/>
          <w:szCs w:val="16"/>
        </w:rPr>
        <w:t>Bylinná směs pro přípravu nápoje pro zklidnění a celkové uvolnění organismu až s mírným sedativním účinkem</w:t>
      </w:r>
      <w:r w:rsidR="007F2E05" w:rsidRPr="0037208C">
        <w:rPr>
          <w:sz w:val="16"/>
          <w:szCs w:val="16"/>
        </w:rPr>
        <w:t xml:space="preserve"> pro</w:t>
      </w:r>
      <w:r w:rsidRPr="0037208C">
        <w:rPr>
          <w:sz w:val="16"/>
          <w:szCs w:val="16"/>
        </w:rPr>
        <w:t xml:space="preserve"> dobrý spánek. Unikátní bylinná směs je připravena z levandule lékařské a meduňk</w:t>
      </w:r>
      <w:r w:rsidR="0027373B" w:rsidRPr="0037208C">
        <w:rPr>
          <w:sz w:val="16"/>
          <w:szCs w:val="16"/>
        </w:rPr>
        <w:t>y</w:t>
      </w:r>
      <w:r w:rsidRPr="0037208C">
        <w:rPr>
          <w:sz w:val="16"/>
          <w:szCs w:val="16"/>
        </w:rPr>
        <w:t xml:space="preserve"> lékařské </w:t>
      </w:r>
      <w:r w:rsidR="0089347A" w:rsidRPr="0037208C">
        <w:rPr>
          <w:sz w:val="16"/>
          <w:szCs w:val="16"/>
        </w:rPr>
        <w:t>v</w:t>
      </w:r>
      <w:r w:rsidR="0089347A">
        <w:rPr>
          <w:sz w:val="16"/>
          <w:szCs w:val="16"/>
        </w:rPr>
        <w:t> </w:t>
      </w:r>
      <w:r w:rsidRPr="0037208C">
        <w:rPr>
          <w:sz w:val="16"/>
          <w:szCs w:val="16"/>
        </w:rPr>
        <w:t xml:space="preserve">synergickém poměru pro zdravé usínání. Spolu s fenyklem obecným přispívají k normální činnosti trávicího traktu a s květy </w:t>
      </w:r>
      <w:proofErr w:type="spellStart"/>
      <w:r w:rsidRPr="00EA1D6B">
        <w:rPr>
          <w:i/>
          <w:sz w:val="16"/>
          <w:szCs w:val="16"/>
        </w:rPr>
        <w:t>Clitor</w:t>
      </w:r>
      <w:r w:rsidR="00C673A8">
        <w:rPr>
          <w:i/>
          <w:sz w:val="16"/>
          <w:szCs w:val="16"/>
        </w:rPr>
        <w:t>i</w:t>
      </w:r>
      <w:r w:rsidRPr="00EA1D6B">
        <w:rPr>
          <w:i/>
          <w:sz w:val="16"/>
          <w:szCs w:val="16"/>
        </w:rPr>
        <w:t>a</w:t>
      </w:r>
      <w:proofErr w:type="spellEnd"/>
      <w:r w:rsidRPr="00EA1D6B">
        <w:rPr>
          <w:i/>
          <w:sz w:val="16"/>
          <w:szCs w:val="16"/>
        </w:rPr>
        <w:t xml:space="preserve"> </w:t>
      </w:r>
      <w:proofErr w:type="spellStart"/>
      <w:r w:rsidRPr="00EA1D6B">
        <w:rPr>
          <w:i/>
          <w:sz w:val="16"/>
          <w:szCs w:val="16"/>
        </w:rPr>
        <w:t>ternatea</w:t>
      </w:r>
      <w:proofErr w:type="spellEnd"/>
      <w:r w:rsidRPr="0037208C">
        <w:rPr>
          <w:sz w:val="16"/>
          <w:szCs w:val="16"/>
        </w:rPr>
        <w:t xml:space="preserve"> chrání buňky před oxidačním stresem. </w:t>
      </w:r>
    </w:p>
    <w:p w14:paraId="796AED8F" w14:textId="77777777" w:rsidR="00F45E86" w:rsidRPr="0037208C" w:rsidRDefault="00B558B0" w:rsidP="00F45E86">
      <w:pPr>
        <w:pStyle w:val="Bezmezer"/>
        <w:rPr>
          <w:sz w:val="16"/>
          <w:szCs w:val="16"/>
        </w:rPr>
      </w:pPr>
      <w:r w:rsidRPr="0037208C">
        <w:rPr>
          <w:sz w:val="16"/>
          <w:szCs w:val="16"/>
        </w:rPr>
        <w:t>Tento produkt byl připraven v rámci řešení projektu QK 1910103</w:t>
      </w:r>
      <w:r w:rsidR="0037208C" w:rsidRPr="0037208C">
        <w:rPr>
          <w:sz w:val="16"/>
          <w:szCs w:val="16"/>
        </w:rPr>
        <w:t xml:space="preserve"> „</w:t>
      </w:r>
      <w:r w:rsidRPr="0037208C">
        <w:rPr>
          <w:sz w:val="16"/>
          <w:szCs w:val="16"/>
        </w:rPr>
        <w:t>České bylinky pro nové potraviny podporující zdraví populace</w:t>
      </w:r>
      <w:r w:rsidR="0037208C" w:rsidRPr="0037208C">
        <w:rPr>
          <w:sz w:val="16"/>
          <w:szCs w:val="16"/>
        </w:rPr>
        <w:t>“</w:t>
      </w:r>
      <w:r w:rsidRPr="0037208C">
        <w:rPr>
          <w:sz w:val="16"/>
          <w:szCs w:val="16"/>
        </w:rPr>
        <w:t xml:space="preserve">. </w:t>
      </w:r>
    </w:p>
    <w:p w14:paraId="16287FF6" w14:textId="77777777" w:rsidR="0037208C" w:rsidRPr="0037208C" w:rsidRDefault="009A7694" w:rsidP="00F45E86">
      <w:pPr>
        <w:pStyle w:val="Bezmezer"/>
        <w:rPr>
          <w:sz w:val="16"/>
          <w:szCs w:val="16"/>
        </w:rPr>
      </w:pPr>
      <w:r w:rsidRPr="009A7694">
        <w:rPr>
          <w:b/>
          <w:noProof/>
          <w:sz w:val="16"/>
          <w:szCs w:val="16"/>
          <w:lang w:eastAsia="cs-CZ"/>
        </w:rPr>
        <w:drawing>
          <wp:anchor distT="0" distB="0" distL="114300" distR="114300" simplePos="0" relativeHeight="251663360" behindDoc="1" locked="0" layoutInCell="1" allowOverlap="1" wp14:anchorId="7B7D207A" wp14:editId="0A53E3A8">
            <wp:simplePos x="0" y="0"/>
            <wp:positionH relativeFrom="column">
              <wp:posOffset>4633448</wp:posOffset>
            </wp:positionH>
            <wp:positionV relativeFrom="paragraph">
              <wp:posOffset>121285</wp:posOffset>
            </wp:positionV>
            <wp:extent cx="1049020" cy="1398905"/>
            <wp:effectExtent l="0" t="0" r="0" b="0"/>
            <wp:wrapTight wrapText="bothSides">
              <wp:wrapPolygon edited="0">
                <wp:start x="0" y="0"/>
                <wp:lineTo x="0" y="21178"/>
                <wp:lineTo x="21182" y="21178"/>
                <wp:lineTo x="21182" y="0"/>
                <wp:lineTo x="0" y="0"/>
              </wp:wrapPolygon>
            </wp:wrapTight>
            <wp:docPr id="7" name="Obrázek 7" descr="C:\Users\Eva\Desktop\EVA\HULINSKÝ\VURV\Foto nové potraviny\Sirup bazalka posvátná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Eva\Desktop\EVA\HULINSKÝ\VURV\Foto nové potraviny\Sirup bazalka posvátná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398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AC1C155" w14:textId="77777777" w:rsidR="00B558B0" w:rsidRPr="0037208C" w:rsidRDefault="00B558B0" w:rsidP="00F45E86">
      <w:pPr>
        <w:pStyle w:val="Bezmezer"/>
        <w:rPr>
          <w:b/>
          <w:sz w:val="16"/>
          <w:szCs w:val="16"/>
        </w:rPr>
      </w:pPr>
      <w:r w:rsidRPr="0037208C">
        <w:rPr>
          <w:b/>
          <w:sz w:val="16"/>
          <w:szCs w:val="16"/>
        </w:rPr>
        <w:t xml:space="preserve">Sirup z bazalky posvátné </w:t>
      </w:r>
    </w:p>
    <w:p w14:paraId="66229FDC" w14:textId="032F0CCB" w:rsidR="00B558B0" w:rsidRPr="0037208C" w:rsidRDefault="00C75650" w:rsidP="00F45E86">
      <w:pPr>
        <w:pStyle w:val="Bezmezer"/>
        <w:rPr>
          <w:sz w:val="16"/>
          <w:szCs w:val="16"/>
        </w:rPr>
      </w:pPr>
      <w:r w:rsidRPr="0037208C">
        <w:rPr>
          <w:i/>
          <w:sz w:val="16"/>
          <w:szCs w:val="16"/>
        </w:rPr>
        <w:t>Výrobce: Rakytník Cvrček</w:t>
      </w:r>
      <w:r w:rsidR="00C673A8">
        <w:rPr>
          <w:i/>
          <w:sz w:val="16"/>
          <w:szCs w:val="16"/>
        </w:rPr>
        <w:t>,</w:t>
      </w:r>
      <w:r w:rsidRPr="0037208C">
        <w:rPr>
          <w:i/>
          <w:sz w:val="16"/>
          <w:szCs w:val="16"/>
        </w:rPr>
        <w:t xml:space="preserve"> s.</w:t>
      </w:r>
      <w:r w:rsidR="00C673A8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>r.</w:t>
      </w:r>
      <w:r w:rsidR="00C673A8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 xml:space="preserve">o. </w:t>
      </w:r>
    </w:p>
    <w:p w14:paraId="595BADC9" w14:textId="77777777" w:rsidR="00B558B0" w:rsidRDefault="00B558B0" w:rsidP="00F45E86">
      <w:pPr>
        <w:pStyle w:val="Bezmezer"/>
        <w:rPr>
          <w:sz w:val="16"/>
          <w:szCs w:val="16"/>
        </w:rPr>
      </w:pPr>
      <w:r w:rsidRPr="0037208C">
        <w:rPr>
          <w:sz w:val="16"/>
          <w:szCs w:val="16"/>
        </w:rPr>
        <w:t>Sirup pro přípravu osvěžujícího nápoje s obsahem extraktu z bazalky posvátné, která je známá svým přínosem pro normální stav dýchacího systému, vykašlávání a jako antioxidant.</w:t>
      </w:r>
      <w:r w:rsidR="0037208C" w:rsidRPr="0037208C">
        <w:rPr>
          <w:sz w:val="16"/>
          <w:szCs w:val="16"/>
        </w:rPr>
        <w:t xml:space="preserve"> </w:t>
      </w:r>
      <w:r w:rsidRPr="0037208C">
        <w:rPr>
          <w:sz w:val="16"/>
          <w:szCs w:val="16"/>
        </w:rPr>
        <w:t>Tento produkt byl připraven v rámci řešení projektu QK 1910103</w:t>
      </w:r>
      <w:r w:rsidR="0037208C" w:rsidRPr="0037208C">
        <w:rPr>
          <w:sz w:val="16"/>
          <w:szCs w:val="16"/>
        </w:rPr>
        <w:t xml:space="preserve"> „</w:t>
      </w:r>
      <w:r w:rsidRPr="0037208C">
        <w:rPr>
          <w:sz w:val="16"/>
          <w:szCs w:val="16"/>
        </w:rPr>
        <w:t>České bylinky pro nové potraviny podporující zdraví populace</w:t>
      </w:r>
      <w:r w:rsidR="0037208C" w:rsidRPr="0037208C">
        <w:rPr>
          <w:sz w:val="16"/>
          <w:szCs w:val="16"/>
        </w:rPr>
        <w:t>“</w:t>
      </w:r>
      <w:r w:rsidRPr="0037208C">
        <w:rPr>
          <w:sz w:val="16"/>
          <w:szCs w:val="16"/>
        </w:rPr>
        <w:t xml:space="preserve">. </w:t>
      </w:r>
    </w:p>
    <w:p w14:paraId="2D26E351" w14:textId="77777777" w:rsidR="00F307F9" w:rsidRDefault="00F307F9" w:rsidP="00F307F9">
      <w:pPr>
        <w:pStyle w:val="Bezmezer"/>
        <w:rPr>
          <w:b/>
          <w:sz w:val="16"/>
          <w:szCs w:val="16"/>
        </w:rPr>
      </w:pPr>
    </w:p>
    <w:p w14:paraId="47EB7876" w14:textId="77777777" w:rsidR="00F307F9" w:rsidRPr="0037208C" w:rsidRDefault="00F307F9" w:rsidP="00F307F9">
      <w:pPr>
        <w:pStyle w:val="Bezmezer"/>
        <w:rPr>
          <w:b/>
          <w:sz w:val="16"/>
          <w:szCs w:val="16"/>
        </w:rPr>
      </w:pPr>
      <w:proofErr w:type="spellStart"/>
      <w:r w:rsidRPr="0037208C">
        <w:rPr>
          <w:b/>
          <w:sz w:val="16"/>
          <w:szCs w:val="16"/>
        </w:rPr>
        <w:t>ImmuRelax</w:t>
      </w:r>
      <w:proofErr w:type="spellEnd"/>
    </w:p>
    <w:p w14:paraId="2F791F22" w14:textId="3F94DF92" w:rsidR="00F307F9" w:rsidRPr="0037208C" w:rsidRDefault="00F307F9" w:rsidP="00F307F9">
      <w:pPr>
        <w:pStyle w:val="Bezmezer"/>
        <w:rPr>
          <w:sz w:val="16"/>
          <w:szCs w:val="16"/>
        </w:rPr>
      </w:pPr>
      <w:r w:rsidRPr="0037208C">
        <w:rPr>
          <w:i/>
          <w:sz w:val="16"/>
          <w:szCs w:val="16"/>
        </w:rPr>
        <w:t>Výrobce: Rakytník Cvrček</w:t>
      </w:r>
      <w:r w:rsidR="00C673A8">
        <w:rPr>
          <w:i/>
          <w:sz w:val="16"/>
          <w:szCs w:val="16"/>
        </w:rPr>
        <w:t>,</w:t>
      </w:r>
      <w:r w:rsidRPr="0037208C">
        <w:rPr>
          <w:i/>
          <w:sz w:val="16"/>
          <w:szCs w:val="16"/>
        </w:rPr>
        <w:t xml:space="preserve"> s.</w:t>
      </w:r>
      <w:r w:rsidR="00C673A8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>r.</w:t>
      </w:r>
      <w:r w:rsidR="00C673A8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 xml:space="preserve">o. </w:t>
      </w:r>
    </w:p>
    <w:p w14:paraId="54AC3424" w14:textId="2702B5FE" w:rsidR="00F307F9" w:rsidRPr="0037208C" w:rsidRDefault="009A7694" w:rsidP="00F307F9">
      <w:pPr>
        <w:pStyle w:val="Bezmezer"/>
        <w:rPr>
          <w:sz w:val="16"/>
          <w:szCs w:val="16"/>
        </w:rPr>
      </w:pPr>
      <w:r w:rsidRPr="009A7694">
        <w:rPr>
          <w:b/>
          <w:noProof/>
          <w:sz w:val="16"/>
          <w:szCs w:val="16"/>
          <w:lang w:eastAsia="cs-CZ"/>
        </w:rPr>
        <w:drawing>
          <wp:anchor distT="0" distB="0" distL="114300" distR="114300" simplePos="0" relativeHeight="251664384" behindDoc="1" locked="0" layoutInCell="1" allowOverlap="1" wp14:anchorId="4F5156E8" wp14:editId="7E7FE8EE">
            <wp:simplePos x="0" y="0"/>
            <wp:positionH relativeFrom="column">
              <wp:posOffset>-56174</wp:posOffset>
            </wp:positionH>
            <wp:positionV relativeFrom="paragraph">
              <wp:posOffset>605594</wp:posOffset>
            </wp:positionV>
            <wp:extent cx="1082675" cy="1336040"/>
            <wp:effectExtent l="0" t="0" r="3175" b="0"/>
            <wp:wrapTight wrapText="bothSides">
              <wp:wrapPolygon edited="0">
                <wp:start x="0" y="0"/>
                <wp:lineTo x="0" y="21251"/>
                <wp:lineTo x="21283" y="21251"/>
                <wp:lineTo x="21283" y="0"/>
                <wp:lineTo x="0" y="0"/>
              </wp:wrapPolygon>
            </wp:wrapTight>
            <wp:docPr id="8" name="Obrázek 8" descr="C:\Users\Eva\Desktop\EVA\HULINSKÝ\VURV\Foto nové potraviny\Čaj Imuni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Eva\Desktop\EVA\HULINSKÝ\VURV\Foto nové potraviny\Čaj Imunito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082675" cy="1336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307F9" w:rsidRPr="0037208C">
        <w:rPr>
          <w:sz w:val="16"/>
          <w:szCs w:val="16"/>
        </w:rPr>
        <w:t xml:space="preserve">Chráněná, unikátní směs určená pro přípravu bylinného nápoje, která je namíchaná z bazalky posvátné, </w:t>
      </w:r>
      <w:proofErr w:type="spellStart"/>
      <w:r w:rsidR="00F307F9" w:rsidRPr="0037208C">
        <w:rPr>
          <w:sz w:val="16"/>
          <w:szCs w:val="16"/>
        </w:rPr>
        <w:t>parchy</w:t>
      </w:r>
      <w:proofErr w:type="spellEnd"/>
      <w:r w:rsidR="00F307F9" w:rsidRPr="0037208C">
        <w:rPr>
          <w:sz w:val="16"/>
          <w:szCs w:val="16"/>
        </w:rPr>
        <w:t xml:space="preserve"> saflorové a kozince blanitého, a to v nově objeveném synergickém poměru tak, aby vynikly pozitivní účinky bylin na lidský organismus. Nápoj tak významně přispívá k normálnímu tlaku krve a činnosti srdce, správné funkci dýchacího systému a vykašlávání, významně přispívá k zdravé funkci imunitního systému </w:t>
      </w:r>
      <w:r w:rsidR="00E027E5" w:rsidRPr="0037208C">
        <w:rPr>
          <w:sz w:val="16"/>
          <w:szCs w:val="16"/>
        </w:rPr>
        <w:t>a</w:t>
      </w:r>
      <w:r w:rsidR="00E027E5">
        <w:rPr>
          <w:sz w:val="16"/>
          <w:szCs w:val="16"/>
        </w:rPr>
        <w:t> </w:t>
      </w:r>
      <w:r w:rsidR="00F307F9" w:rsidRPr="0037208C">
        <w:rPr>
          <w:sz w:val="16"/>
          <w:szCs w:val="16"/>
        </w:rPr>
        <w:t xml:space="preserve">udržení běžné hladiny cukru v krvi. Směs z </w:t>
      </w:r>
      <w:proofErr w:type="spellStart"/>
      <w:r w:rsidR="00F307F9" w:rsidRPr="0037208C">
        <w:rPr>
          <w:sz w:val="16"/>
          <w:szCs w:val="16"/>
        </w:rPr>
        <w:t>adaptogenních</w:t>
      </w:r>
      <w:proofErr w:type="spellEnd"/>
      <w:r w:rsidR="00F307F9" w:rsidRPr="0037208C">
        <w:rPr>
          <w:sz w:val="16"/>
          <w:szCs w:val="16"/>
        </w:rPr>
        <w:t xml:space="preserve"> bylin významně přispívá k obnově psychické </w:t>
      </w:r>
      <w:r w:rsidR="00E027E5" w:rsidRPr="0037208C">
        <w:rPr>
          <w:sz w:val="16"/>
          <w:szCs w:val="16"/>
        </w:rPr>
        <w:t>a</w:t>
      </w:r>
      <w:r w:rsidR="00E027E5">
        <w:rPr>
          <w:sz w:val="16"/>
          <w:szCs w:val="16"/>
        </w:rPr>
        <w:t> </w:t>
      </w:r>
      <w:r w:rsidR="00F307F9" w:rsidRPr="0037208C">
        <w:rPr>
          <w:sz w:val="16"/>
          <w:szCs w:val="16"/>
        </w:rPr>
        <w:t>fyzické pohody. Tento produkt byl připraven v rámci řešení projektu QK 1910103 „České bylinky pro nové potraviny podporující zdraví populace“.</w:t>
      </w:r>
    </w:p>
    <w:p w14:paraId="6D592C48" w14:textId="77777777" w:rsidR="00F45E86" w:rsidRPr="0037208C" w:rsidRDefault="00F45E86" w:rsidP="00F45E86">
      <w:pPr>
        <w:pStyle w:val="Bezmezer"/>
        <w:rPr>
          <w:sz w:val="16"/>
          <w:szCs w:val="16"/>
        </w:rPr>
      </w:pPr>
    </w:p>
    <w:p w14:paraId="1104B2E1" w14:textId="77777777" w:rsidR="00B558B0" w:rsidRPr="0037208C" w:rsidRDefault="00B558B0" w:rsidP="00F45E86">
      <w:pPr>
        <w:pStyle w:val="Bezmezer"/>
        <w:rPr>
          <w:b/>
          <w:sz w:val="16"/>
          <w:szCs w:val="16"/>
        </w:rPr>
      </w:pPr>
      <w:r w:rsidRPr="0037208C">
        <w:rPr>
          <w:b/>
          <w:sz w:val="16"/>
          <w:szCs w:val="16"/>
        </w:rPr>
        <w:t>Rakytník a zázvor energetická tyčinka</w:t>
      </w:r>
    </w:p>
    <w:p w14:paraId="7C4F2ACA" w14:textId="2E0C8AD2" w:rsidR="00B558B0" w:rsidRPr="0037208C" w:rsidRDefault="00C75650" w:rsidP="00F45E86">
      <w:pPr>
        <w:pStyle w:val="Bezmezer"/>
        <w:rPr>
          <w:sz w:val="16"/>
          <w:szCs w:val="16"/>
        </w:rPr>
      </w:pPr>
      <w:r w:rsidRPr="0037208C">
        <w:rPr>
          <w:i/>
          <w:sz w:val="16"/>
          <w:szCs w:val="16"/>
        </w:rPr>
        <w:t>Výrobce: Rakytník Cvrček</w:t>
      </w:r>
      <w:r w:rsidR="00AB4677">
        <w:rPr>
          <w:i/>
          <w:sz w:val="16"/>
          <w:szCs w:val="16"/>
        </w:rPr>
        <w:t>,</w:t>
      </w:r>
      <w:r w:rsidRPr="0037208C">
        <w:rPr>
          <w:i/>
          <w:sz w:val="16"/>
          <w:szCs w:val="16"/>
        </w:rPr>
        <w:t xml:space="preserve"> s.</w:t>
      </w:r>
      <w:r w:rsidR="00AB4677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>r.</w:t>
      </w:r>
      <w:r w:rsidR="00AB4677">
        <w:rPr>
          <w:i/>
          <w:sz w:val="16"/>
          <w:szCs w:val="16"/>
        </w:rPr>
        <w:t xml:space="preserve"> </w:t>
      </w:r>
      <w:r w:rsidRPr="0037208C">
        <w:rPr>
          <w:i/>
          <w:sz w:val="16"/>
          <w:szCs w:val="16"/>
        </w:rPr>
        <w:t>o.</w:t>
      </w:r>
    </w:p>
    <w:p w14:paraId="04298B69" w14:textId="46DA9E96" w:rsidR="00B558B0" w:rsidRPr="0037208C" w:rsidRDefault="00B558B0" w:rsidP="00F45E86">
      <w:pPr>
        <w:pStyle w:val="Bezmezer"/>
        <w:rPr>
          <w:sz w:val="16"/>
          <w:szCs w:val="16"/>
        </w:rPr>
      </w:pPr>
      <w:r w:rsidRPr="0037208C">
        <w:rPr>
          <w:sz w:val="16"/>
          <w:szCs w:val="16"/>
        </w:rPr>
        <w:t>Tyčinka obsahující sušené mandle, datle, rakytník 10</w:t>
      </w:r>
      <w:r w:rsidR="00AB4677">
        <w:rPr>
          <w:sz w:val="16"/>
          <w:szCs w:val="16"/>
        </w:rPr>
        <w:t xml:space="preserve"> </w:t>
      </w:r>
      <w:r w:rsidRPr="0037208C">
        <w:rPr>
          <w:sz w:val="16"/>
          <w:szCs w:val="16"/>
        </w:rPr>
        <w:t>%, kozinec blanitý 2</w:t>
      </w:r>
      <w:r w:rsidR="00AB4677">
        <w:rPr>
          <w:sz w:val="16"/>
          <w:szCs w:val="16"/>
        </w:rPr>
        <w:t xml:space="preserve"> </w:t>
      </w:r>
      <w:r w:rsidRPr="0037208C">
        <w:rPr>
          <w:sz w:val="16"/>
          <w:szCs w:val="16"/>
        </w:rPr>
        <w:t>%</w:t>
      </w:r>
      <w:r w:rsidR="0037208C" w:rsidRPr="0037208C">
        <w:rPr>
          <w:sz w:val="16"/>
          <w:szCs w:val="16"/>
        </w:rPr>
        <w:t xml:space="preserve"> a</w:t>
      </w:r>
      <w:r w:rsidRPr="0037208C">
        <w:rPr>
          <w:sz w:val="16"/>
          <w:szCs w:val="16"/>
        </w:rPr>
        <w:t xml:space="preserve"> zázvor. Je to první energetická tyčinka obsahující </w:t>
      </w:r>
      <w:proofErr w:type="spellStart"/>
      <w:r w:rsidRPr="0037208C">
        <w:rPr>
          <w:sz w:val="16"/>
          <w:szCs w:val="16"/>
        </w:rPr>
        <w:t>adaptogenní</w:t>
      </w:r>
      <w:proofErr w:type="spellEnd"/>
      <w:r w:rsidRPr="0037208C">
        <w:rPr>
          <w:sz w:val="16"/>
          <w:szCs w:val="16"/>
        </w:rPr>
        <w:t xml:space="preserve"> rostlinu kozinec blanitý, který přispívá k přirozené obranyschopnosti, normální činnosti ledvin a močového měchýře, lepší pohyblivosti spermií, k (před)menstruačnímu a menopauzálnímu komfortu, normální činnosti kardiovaskulárního systému, normální hladině cukru v krvi. Rakytník navíc pomáhá udržovat normální stav pokožky. Zázvor působí také protizánětlivě.</w:t>
      </w:r>
      <w:r w:rsidR="00F45E86" w:rsidRPr="0037208C">
        <w:rPr>
          <w:sz w:val="16"/>
          <w:szCs w:val="16"/>
        </w:rPr>
        <w:t xml:space="preserve"> </w:t>
      </w:r>
      <w:r w:rsidRPr="0037208C">
        <w:rPr>
          <w:sz w:val="16"/>
          <w:szCs w:val="16"/>
        </w:rPr>
        <w:t>Tento produkt byl připraven v rámci řešení projektu QK 1910103</w:t>
      </w:r>
      <w:r w:rsidR="0037208C" w:rsidRPr="0037208C">
        <w:rPr>
          <w:sz w:val="16"/>
          <w:szCs w:val="16"/>
        </w:rPr>
        <w:t xml:space="preserve"> „</w:t>
      </w:r>
      <w:r w:rsidRPr="0037208C">
        <w:rPr>
          <w:sz w:val="16"/>
          <w:szCs w:val="16"/>
        </w:rPr>
        <w:t>České bylinky pro nové potraviny podporující zdraví populace</w:t>
      </w:r>
      <w:r w:rsidR="0037208C" w:rsidRPr="0037208C">
        <w:rPr>
          <w:sz w:val="16"/>
          <w:szCs w:val="16"/>
        </w:rPr>
        <w:t>“</w:t>
      </w:r>
      <w:r w:rsidRPr="0037208C">
        <w:rPr>
          <w:sz w:val="16"/>
          <w:szCs w:val="16"/>
        </w:rPr>
        <w:t xml:space="preserve">. </w:t>
      </w:r>
    </w:p>
    <w:p w14:paraId="48D5F0B8" w14:textId="77777777" w:rsidR="00B558B0" w:rsidRPr="007F2E05" w:rsidRDefault="00B558B0" w:rsidP="00F45E86">
      <w:pPr>
        <w:pStyle w:val="Bezmezer"/>
      </w:pPr>
    </w:p>
    <w:p w14:paraId="74C94083" w14:textId="77777777" w:rsidR="00EA1D6B" w:rsidRPr="00114C8E" w:rsidRDefault="00EA1D6B" w:rsidP="00EA1D6B">
      <w:pPr>
        <w:pStyle w:val="Bezmezer"/>
        <w:rPr>
          <w:b/>
          <w:sz w:val="16"/>
          <w:szCs w:val="16"/>
        </w:rPr>
      </w:pPr>
      <w:r w:rsidRPr="00114C8E">
        <w:rPr>
          <w:b/>
          <w:sz w:val="16"/>
          <w:szCs w:val="16"/>
        </w:rPr>
        <w:t xml:space="preserve">Erebos </w:t>
      </w:r>
    </w:p>
    <w:p w14:paraId="67BCD9FF" w14:textId="1C4615B7" w:rsidR="00EA1D6B" w:rsidRPr="00372F11" w:rsidRDefault="00EA1D6B" w:rsidP="00EA1D6B">
      <w:pPr>
        <w:pStyle w:val="Bezmezer"/>
        <w:rPr>
          <w:i/>
          <w:sz w:val="16"/>
          <w:szCs w:val="16"/>
        </w:rPr>
      </w:pPr>
      <w:r w:rsidRPr="00372F11">
        <w:rPr>
          <w:i/>
          <w:sz w:val="16"/>
          <w:szCs w:val="16"/>
        </w:rPr>
        <w:t xml:space="preserve">Výrobce: </w:t>
      </w:r>
      <w:proofErr w:type="spellStart"/>
      <w:r w:rsidRPr="00372F11">
        <w:rPr>
          <w:i/>
          <w:sz w:val="16"/>
          <w:szCs w:val="16"/>
        </w:rPr>
        <w:t>White</w:t>
      </w:r>
      <w:proofErr w:type="spellEnd"/>
      <w:r w:rsidR="00AB4677">
        <w:rPr>
          <w:i/>
          <w:sz w:val="16"/>
          <w:szCs w:val="16"/>
        </w:rPr>
        <w:t>,</w:t>
      </w:r>
      <w:r w:rsidRPr="00372F11">
        <w:rPr>
          <w:i/>
          <w:sz w:val="16"/>
          <w:szCs w:val="16"/>
        </w:rPr>
        <w:t xml:space="preserve"> s.</w:t>
      </w:r>
      <w:r w:rsidR="00AB4677">
        <w:rPr>
          <w:i/>
          <w:sz w:val="16"/>
          <w:szCs w:val="16"/>
        </w:rPr>
        <w:t xml:space="preserve"> </w:t>
      </w:r>
      <w:r w:rsidRPr="00372F11">
        <w:rPr>
          <w:i/>
          <w:sz w:val="16"/>
          <w:szCs w:val="16"/>
        </w:rPr>
        <w:t>r.</w:t>
      </w:r>
      <w:r w:rsidR="00AB4677">
        <w:rPr>
          <w:i/>
          <w:sz w:val="16"/>
          <w:szCs w:val="16"/>
        </w:rPr>
        <w:t xml:space="preserve"> </w:t>
      </w:r>
      <w:r w:rsidRPr="00372F11">
        <w:rPr>
          <w:i/>
          <w:sz w:val="16"/>
          <w:szCs w:val="16"/>
        </w:rPr>
        <w:t>o.</w:t>
      </w:r>
    </w:p>
    <w:p w14:paraId="530407F1" w14:textId="77777777" w:rsidR="00EA1D6B" w:rsidRPr="0037208C" w:rsidRDefault="00EA1D6B" w:rsidP="00EA1D6B">
      <w:pPr>
        <w:pStyle w:val="Bezmezer"/>
        <w:rPr>
          <w:sz w:val="16"/>
          <w:szCs w:val="16"/>
        </w:rPr>
      </w:pPr>
      <w:r w:rsidRPr="00372F11">
        <w:rPr>
          <w:noProof/>
          <w:sz w:val="16"/>
          <w:szCs w:val="16"/>
        </w:rPr>
        <w:drawing>
          <wp:anchor distT="0" distB="0" distL="114300" distR="114300" simplePos="0" relativeHeight="251666432" behindDoc="0" locked="0" layoutInCell="1" allowOverlap="1" wp14:anchorId="49362441" wp14:editId="3D19BB0A">
            <wp:simplePos x="0" y="0"/>
            <wp:positionH relativeFrom="column">
              <wp:posOffset>-4445</wp:posOffset>
            </wp:positionH>
            <wp:positionV relativeFrom="paragraph">
              <wp:posOffset>105425</wp:posOffset>
            </wp:positionV>
            <wp:extent cx="1144800" cy="1526400"/>
            <wp:effectExtent l="0" t="0" r="0" b="0"/>
            <wp:wrapSquare wrapText="bothSides"/>
            <wp:docPr id="2" name="Obrázek 2" descr="E:\prace\Tým 2021\Zlatý klas\Erebos_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prace\Tým 2021\Zlatý klas\Erebos_original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4800" cy="152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CB18F80" w14:textId="4F76C205" w:rsidR="00EA1D6B" w:rsidRPr="0037208C" w:rsidRDefault="00EA1D6B" w:rsidP="00EA1D6B">
      <w:pPr>
        <w:pStyle w:val="Bezmezer"/>
        <w:rPr>
          <w:sz w:val="16"/>
          <w:szCs w:val="16"/>
        </w:rPr>
      </w:pPr>
      <w:r>
        <w:rPr>
          <w:sz w:val="16"/>
          <w:szCs w:val="16"/>
        </w:rPr>
        <w:t>Erebos j</w:t>
      </w:r>
      <w:r w:rsidRPr="00114C8E">
        <w:rPr>
          <w:sz w:val="16"/>
          <w:szCs w:val="16"/>
        </w:rPr>
        <w:t>e jedinečný svým složením</w:t>
      </w:r>
      <w:r>
        <w:rPr>
          <w:sz w:val="16"/>
          <w:szCs w:val="16"/>
        </w:rPr>
        <w:t>. Tento</w:t>
      </w:r>
      <w:r w:rsidRPr="00114C8E">
        <w:rPr>
          <w:sz w:val="16"/>
          <w:szCs w:val="16"/>
        </w:rPr>
        <w:t xml:space="preserve"> unikátní bylinný </w:t>
      </w:r>
      <w:proofErr w:type="spellStart"/>
      <w:r w:rsidRPr="00114C8E">
        <w:rPr>
          <w:sz w:val="16"/>
          <w:szCs w:val="16"/>
        </w:rPr>
        <w:t>adaptogenně</w:t>
      </w:r>
      <w:proofErr w:type="spellEnd"/>
      <w:r w:rsidRPr="00114C8E">
        <w:rPr>
          <w:sz w:val="16"/>
          <w:szCs w:val="16"/>
        </w:rPr>
        <w:t>-energetický nápoj</w:t>
      </w:r>
      <w:r>
        <w:rPr>
          <w:sz w:val="16"/>
          <w:szCs w:val="16"/>
        </w:rPr>
        <w:t xml:space="preserve"> </w:t>
      </w:r>
      <w:r w:rsidRPr="00372F11">
        <w:rPr>
          <w:sz w:val="16"/>
          <w:szCs w:val="16"/>
        </w:rPr>
        <w:t xml:space="preserve">obsahuje 3 byliny obsahující kofein a další </w:t>
      </w:r>
      <w:r w:rsidR="001D1BB0" w:rsidRPr="00372F11">
        <w:rPr>
          <w:sz w:val="16"/>
          <w:szCs w:val="16"/>
        </w:rPr>
        <w:t xml:space="preserve">alkaloidy </w:t>
      </w:r>
      <w:r w:rsidR="001D1BB0">
        <w:rPr>
          <w:sz w:val="16"/>
          <w:szCs w:val="16"/>
        </w:rPr>
        <w:t xml:space="preserve">s </w:t>
      </w:r>
      <w:r w:rsidR="001D1BB0" w:rsidRPr="00372F11">
        <w:rPr>
          <w:sz w:val="16"/>
          <w:szCs w:val="16"/>
        </w:rPr>
        <w:t>obdobn</w:t>
      </w:r>
      <w:r w:rsidR="001D1BB0">
        <w:rPr>
          <w:sz w:val="16"/>
          <w:szCs w:val="16"/>
        </w:rPr>
        <w:t>ými</w:t>
      </w:r>
      <w:r w:rsidR="001D1BB0" w:rsidRPr="00372F11">
        <w:rPr>
          <w:sz w:val="16"/>
          <w:szCs w:val="16"/>
        </w:rPr>
        <w:t xml:space="preserve"> </w:t>
      </w:r>
      <w:r w:rsidRPr="00372F11">
        <w:rPr>
          <w:sz w:val="16"/>
          <w:szCs w:val="16"/>
        </w:rPr>
        <w:t xml:space="preserve">účinky (např. </w:t>
      </w:r>
      <w:proofErr w:type="spellStart"/>
      <w:r w:rsidRPr="00372F11">
        <w:rPr>
          <w:sz w:val="16"/>
          <w:szCs w:val="16"/>
        </w:rPr>
        <w:t>theobromin</w:t>
      </w:r>
      <w:proofErr w:type="spellEnd"/>
      <w:r w:rsidRPr="00372F11">
        <w:rPr>
          <w:sz w:val="16"/>
          <w:szCs w:val="16"/>
        </w:rPr>
        <w:t>) v ideálním poměru a způsobu postupného uvolňování.</w:t>
      </w:r>
      <w:r>
        <w:rPr>
          <w:sz w:val="16"/>
          <w:szCs w:val="16"/>
        </w:rPr>
        <w:t xml:space="preserve"> Kromě toho je doplněn o </w:t>
      </w:r>
      <w:proofErr w:type="spellStart"/>
      <w:r w:rsidR="001D1BB0">
        <w:rPr>
          <w:sz w:val="16"/>
          <w:szCs w:val="16"/>
        </w:rPr>
        <w:t>a</w:t>
      </w:r>
      <w:r w:rsidR="001D1BB0" w:rsidRPr="00114C8E">
        <w:rPr>
          <w:sz w:val="16"/>
          <w:szCs w:val="16"/>
        </w:rPr>
        <w:t>dap</w:t>
      </w:r>
      <w:r w:rsidR="001D1BB0">
        <w:rPr>
          <w:sz w:val="16"/>
          <w:szCs w:val="16"/>
        </w:rPr>
        <w:t>t</w:t>
      </w:r>
      <w:r w:rsidR="001D1BB0" w:rsidRPr="00114C8E">
        <w:rPr>
          <w:sz w:val="16"/>
          <w:szCs w:val="16"/>
        </w:rPr>
        <w:t>ogenní</w:t>
      </w:r>
      <w:proofErr w:type="spellEnd"/>
      <w:r w:rsidR="001D1BB0" w:rsidRPr="00114C8E">
        <w:rPr>
          <w:sz w:val="16"/>
          <w:szCs w:val="16"/>
        </w:rPr>
        <w:t xml:space="preserve"> </w:t>
      </w:r>
      <w:r w:rsidRPr="00114C8E">
        <w:rPr>
          <w:sz w:val="16"/>
          <w:szCs w:val="16"/>
        </w:rPr>
        <w:t>látky</w:t>
      </w:r>
      <w:r>
        <w:rPr>
          <w:sz w:val="16"/>
          <w:szCs w:val="16"/>
        </w:rPr>
        <w:t xml:space="preserve"> ze dvou druhů rostlin, jako je </w:t>
      </w:r>
      <w:proofErr w:type="spellStart"/>
      <w:r>
        <w:rPr>
          <w:sz w:val="16"/>
          <w:szCs w:val="16"/>
        </w:rPr>
        <w:t>parcha</w:t>
      </w:r>
      <w:proofErr w:type="spellEnd"/>
      <w:r>
        <w:rPr>
          <w:sz w:val="16"/>
          <w:szCs w:val="16"/>
        </w:rPr>
        <w:t xml:space="preserve"> saflorová a kozinec blanitý, které jsou s kofeinem </w:t>
      </w:r>
      <w:r w:rsidRPr="00114C8E">
        <w:rPr>
          <w:sz w:val="16"/>
          <w:szCs w:val="16"/>
        </w:rPr>
        <w:t>v unikátním synergi</w:t>
      </w:r>
      <w:r>
        <w:rPr>
          <w:sz w:val="16"/>
          <w:szCs w:val="16"/>
        </w:rPr>
        <w:t>ckém vztahu.</w:t>
      </w:r>
      <w:r w:rsidRPr="00114C8E">
        <w:rPr>
          <w:sz w:val="16"/>
          <w:szCs w:val="16"/>
        </w:rPr>
        <w:t xml:space="preserve"> </w:t>
      </w:r>
      <w:r w:rsidR="001D1BB0">
        <w:rPr>
          <w:sz w:val="16"/>
          <w:szCs w:val="16"/>
        </w:rPr>
        <w:t>Tato synergie</w:t>
      </w:r>
      <w:r w:rsidRPr="00114C8E">
        <w:rPr>
          <w:sz w:val="16"/>
          <w:szCs w:val="16"/>
        </w:rPr>
        <w:t xml:space="preserve"> přináší pro spotřebitele nové možnosti v podobě funkčního nápoje: energii v podobě postupně uvolňujícího se kofeinu </w:t>
      </w:r>
      <w:r w:rsidR="001D1BB0" w:rsidRPr="00114C8E">
        <w:rPr>
          <w:sz w:val="16"/>
          <w:szCs w:val="16"/>
        </w:rPr>
        <w:t>a</w:t>
      </w:r>
      <w:r w:rsidR="001D1BB0">
        <w:rPr>
          <w:sz w:val="16"/>
          <w:szCs w:val="16"/>
        </w:rPr>
        <w:t> </w:t>
      </w:r>
      <w:r w:rsidRPr="00114C8E">
        <w:rPr>
          <w:sz w:val="16"/>
          <w:szCs w:val="16"/>
        </w:rPr>
        <w:t xml:space="preserve">snížení stresu díky </w:t>
      </w:r>
      <w:proofErr w:type="spellStart"/>
      <w:r w:rsidRPr="00114C8E">
        <w:rPr>
          <w:sz w:val="16"/>
          <w:szCs w:val="16"/>
        </w:rPr>
        <w:t>adaptogenním</w:t>
      </w:r>
      <w:proofErr w:type="spellEnd"/>
      <w:r w:rsidRPr="00114C8E">
        <w:rPr>
          <w:sz w:val="16"/>
          <w:szCs w:val="16"/>
        </w:rPr>
        <w:t xml:space="preserve"> látkám. Neobsahuje </w:t>
      </w:r>
      <w:proofErr w:type="spellStart"/>
      <w:r w:rsidRPr="00114C8E">
        <w:rPr>
          <w:sz w:val="16"/>
          <w:szCs w:val="16"/>
        </w:rPr>
        <w:t>taurin</w:t>
      </w:r>
      <w:proofErr w:type="spellEnd"/>
      <w:r w:rsidRPr="00114C8E">
        <w:rPr>
          <w:sz w:val="16"/>
          <w:szCs w:val="16"/>
        </w:rPr>
        <w:t xml:space="preserve"> ani přidaná barviva, aromata či konzervanty.</w:t>
      </w:r>
      <w:r>
        <w:rPr>
          <w:sz w:val="16"/>
          <w:szCs w:val="16"/>
        </w:rPr>
        <w:t xml:space="preserve"> </w:t>
      </w:r>
      <w:r w:rsidRPr="00372F11">
        <w:rPr>
          <w:sz w:val="16"/>
          <w:szCs w:val="16"/>
        </w:rPr>
        <w:t xml:space="preserve">Další extrakt v nápoji je získán z </w:t>
      </w:r>
      <w:r>
        <w:rPr>
          <w:sz w:val="16"/>
          <w:szCs w:val="16"/>
        </w:rPr>
        <w:t xml:space="preserve">kotvičníku zemního, </w:t>
      </w:r>
      <w:r w:rsidRPr="00372F11">
        <w:rPr>
          <w:sz w:val="16"/>
          <w:szCs w:val="16"/>
        </w:rPr>
        <w:t xml:space="preserve">který má pozitivní vliv na tělový a svalový tonus, normální činnost nervové soustavy a dýchacího systému a na normální funkci močové soustavy </w:t>
      </w:r>
      <w:r w:rsidR="009D1BC0" w:rsidRPr="00372F11">
        <w:rPr>
          <w:sz w:val="16"/>
          <w:szCs w:val="16"/>
        </w:rPr>
        <w:t>a</w:t>
      </w:r>
      <w:r w:rsidR="009D1BC0">
        <w:rPr>
          <w:sz w:val="16"/>
          <w:szCs w:val="16"/>
        </w:rPr>
        <w:t> </w:t>
      </w:r>
      <w:r w:rsidRPr="00372F11">
        <w:rPr>
          <w:sz w:val="16"/>
          <w:szCs w:val="16"/>
        </w:rPr>
        <w:t>reprodukčního systému.</w:t>
      </w:r>
      <w:r w:rsidRPr="00114C8E">
        <w:rPr>
          <w:sz w:val="16"/>
          <w:szCs w:val="16"/>
        </w:rPr>
        <w:t xml:space="preserve"> </w:t>
      </w:r>
      <w:r w:rsidRPr="0037208C">
        <w:rPr>
          <w:sz w:val="16"/>
          <w:szCs w:val="16"/>
        </w:rPr>
        <w:t xml:space="preserve">Tento produkt byl </w:t>
      </w:r>
      <w:r>
        <w:rPr>
          <w:sz w:val="16"/>
          <w:szCs w:val="16"/>
        </w:rPr>
        <w:t>vyvinut</w:t>
      </w:r>
      <w:r w:rsidRPr="0037208C">
        <w:rPr>
          <w:sz w:val="16"/>
          <w:szCs w:val="16"/>
        </w:rPr>
        <w:t xml:space="preserve"> v rámci řešení projektu QK 1910103 „České bylinky pro nové potraviny podporující zdraví populace“.</w:t>
      </w:r>
    </w:p>
    <w:p w14:paraId="22DB115F" w14:textId="77777777" w:rsidR="00EA1D6B" w:rsidRPr="007F2E05" w:rsidRDefault="00EA1D6B" w:rsidP="00EA1D6B">
      <w:pPr>
        <w:pStyle w:val="Bezmezer"/>
      </w:pPr>
    </w:p>
    <w:p w14:paraId="528097D0" w14:textId="77777777" w:rsidR="0026170E" w:rsidRPr="007F2E05" w:rsidRDefault="0026170E" w:rsidP="00F45E86">
      <w:pPr>
        <w:pStyle w:val="Bezmezer"/>
      </w:pPr>
    </w:p>
    <w:sectPr w:rsidR="0026170E" w:rsidRPr="007F2E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113E"/>
    <w:rsid w:val="00014FAF"/>
    <w:rsid w:val="000877E2"/>
    <w:rsid w:val="000A1CB0"/>
    <w:rsid w:val="000A1F76"/>
    <w:rsid w:val="000A2F5D"/>
    <w:rsid w:val="000B76C6"/>
    <w:rsid w:val="000D6F60"/>
    <w:rsid w:val="00104AEE"/>
    <w:rsid w:val="001067BA"/>
    <w:rsid w:val="00110CA6"/>
    <w:rsid w:val="00133C25"/>
    <w:rsid w:val="00172B82"/>
    <w:rsid w:val="00191CC3"/>
    <w:rsid w:val="001A0197"/>
    <w:rsid w:val="001A6D12"/>
    <w:rsid w:val="001D1BB0"/>
    <w:rsid w:val="001D7453"/>
    <w:rsid w:val="001E04D4"/>
    <w:rsid w:val="001E1D40"/>
    <w:rsid w:val="001E43D3"/>
    <w:rsid w:val="001E5B06"/>
    <w:rsid w:val="00223B61"/>
    <w:rsid w:val="00231EC4"/>
    <w:rsid w:val="00237A0E"/>
    <w:rsid w:val="002573F0"/>
    <w:rsid w:val="002616F6"/>
    <w:rsid w:val="0026170E"/>
    <w:rsid w:val="002736A8"/>
    <w:rsid w:val="0027373B"/>
    <w:rsid w:val="002825A3"/>
    <w:rsid w:val="002B3596"/>
    <w:rsid w:val="002D041E"/>
    <w:rsid w:val="002F41DE"/>
    <w:rsid w:val="00370AD3"/>
    <w:rsid w:val="00371989"/>
    <w:rsid w:val="0037208C"/>
    <w:rsid w:val="003A49CF"/>
    <w:rsid w:val="003B4C65"/>
    <w:rsid w:val="003E1FFF"/>
    <w:rsid w:val="003F5C72"/>
    <w:rsid w:val="003F77BF"/>
    <w:rsid w:val="00434A67"/>
    <w:rsid w:val="00440B63"/>
    <w:rsid w:val="00446E02"/>
    <w:rsid w:val="00451B48"/>
    <w:rsid w:val="00487885"/>
    <w:rsid w:val="00495DCD"/>
    <w:rsid w:val="004B239D"/>
    <w:rsid w:val="004D7DFE"/>
    <w:rsid w:val="004E13A7"/>
    <w:rsid w:val="004F1B68"/>
    <w:rsid w:val="005151C6"/>
    <w:rsid w:val="0052016E"/>
    <w:rsid w:val="0058531F"/>
    <w:rsid w:val="00610E35"/>
    <w:rsid w:val="0064296A"/>
    <w:rsid w:val="00654207"/>
    <w:rsid w:val="00664941"/>
    <w:rsid w:val="00681CC2"/>
    <w:rsid w:val="006857C3"/>
    <w:rsid w:val="006A4D0D"/>
    <w:rsid w:val="00701265"/>
    <w:rsid w:val="00710C5B"/>
    <w:rsid w:val="00717F31"/>
    <w:rsid w:val="0076113E"/>
    <w:rsid w:val="00781C6A"/>
    <w:rsid w:val="00783B52"/>
    <w:rsid w:val="007F2E05"/>
    <w:rsid w:val="00811FE1"/>
    <w:rsid w:val="008576F5"/>
    <w:rsid w:val="0089347A"/>
    <w:rsid w:val="0091382C"/>
    <w:rsid w:val="009620AC"/>
    <w:rsid w:val="00966A88"/>
    <w:rsid w:val="00974AD7"/>
    <w:rsid w:val="00974F82"/>
    <w:rsid w:val="0098403C"/>
    <w:rsid w:val="009A7694"/>
    <w:rsid w:val="009D1BC0"/>
    <w:rsid w:val="009F789B"/>
    <w:rsid w:val="00A0634D"/>
    <w:rsid w:val="00A13B99"/>
    <w:rsid w:val="00A24588"/>
    <w:rsid w:val="00A4658C"/>
    <w:rsid w:val="00A71349"/>
    <w:rsid w:val="00A8608F"/>
    <w:rsid w:val="00AB4677"/>
    <w:rsid w:val="00AC4888"/>
    <w:rsid w:val="00AD24AE"/>
    <w:rsid w:val="00AD68C3"/>
    <w:rsid w:val="00B00D49"/>
    <w:rsid w:val="00B0617C"/>
    <w:rsid w:val="00B13D41"/>
    <w:rsid w:val="00B540A8"/>
    <w:rsid w:val="00B558B0"/>
    <w:rsid w:val="00B62804"/>
    <w:rsid w:val="00B7006F"/>
    <w:rsid w:val="00B77422"/>
    <w:rsid w:val="00B87DC6"/>
    <w:rsid w:val="00BD1F68"/>
    <w:rsid w:val="00C07004"/>
    <w:rsid w:val="00C24D6F"/>
    <w:rsid w:val="00C25CEB"/>
    <w:rsid w:val="00C27D3E"/>
    <w:rsid w:val="00C60DD6"/>
    <w:rsid w:val="00C625AD"/>
    <w:rsid w:val="00C673A8"/>
    <w:rsid w:val="00C75650"/>
    <w:rsid w:val="00C87B8E"/>
    <w:rsid w:val="00D0075C"/>
    <w:rsid w:val="00D2511D"/>
    <w:rsid w:val="00D50920"/>
    <w:rsid w:val="00D645A3"/>
    <w:rsid w:val="00D801D2"/>
    <w:rsid w:val="00D96416"/>
    <w:rsid w:val="00E027E5"/>
    <w:rsid w:val="00E05379"/>
    <w:rsid w:val="00E2488B"/>
    <w:rsid w:val="00EA1D6B"/>
    <w:rsid w:val="00ED685A"/>
    <w:rsid w:val="00EE063B"/>
    <w:rsid w:val="00F01B0F"/>
    <w:rsid w:val="00F307F9"/>
    <w:rsid w:val="00F436C0"/>
    <w:rsid w:val="00F45E86"/>
    <w:rsid w:val="00F5583E"/>
    <w:rsid w:val="00F6446C"/>
    <w:rsid w:val="00F82D30"/>
    <w:rsid w:val="00F95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E6E016"/>
  <w15:chartTrackingRefBased/>
  <w15:docId w15:val="{C8051DEA-ACF5-4C52-8077-0156D5A60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F77B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-wm-msolistparagraph">
    <w:name w:val="-wm-msolistparagraph"/>
    <w:basedOn w:val="Normln"/>
    <w:rsid w:val="007611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F45E86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E2488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2488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E2488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2488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2488B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248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2488B"/>
    <w:rPr>
      <w:rFonts w:ascii="Segoe UI" w:hAnsi="Segoe UI" w:cs="Segoe UI"/>
      <w:sz w:val="18"/>
      <w:szCs w:val="18"/>
    </w:rPr>
  </w:style>
  <w:style w:type="paragraph" w:styleId="Revize">
    <w:name w:val="Revision"/>
    <w:hidden/>
    <w:uiPriority w:val="99"/>
    <w:semiHidden/>
    <w:rsid w:val="00C625AD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974F8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974F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93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2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1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hyperlink" Target="mailto:pavela@vurv.cz" TargetMode="External"/><Relationship Id="rId12" Type="http://schemas.openxmlformats.org/officeDocument/2006/relationships/image" Target="media/image7.jpeg"/><Relationship Id="rId17" Type="http://schemas.openxmlformats.org/officeDocument/2006/relationships/customXml" Target="../customXml/item1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marian.urban@vupp.cz" TargetMode="External"/><Relationship Id="rId11" Type="http://schemas.openxmlformats.org/officeDocument/2006/relationships/image" Target="media/image6.jpe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customXml" Target="../customXml/item3.xml"/><Relationship Id="rId4" Type="http://schemas.openxmlformats.org/officeDocument/2006/relationships/image" Target="media/image1.jpeg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8EE97E6-3D9F-4C75-8AE5-B3245061CCD3}"/>
</file>

<file path=customXml/itemProps2.xml><?xml version="1.0" encoding="utf-8"?>
<ds:datastoreItem xmlns:ds="http://schemas.openxmlformats.org/officeDocument/2006/customXml" ds:itemID="{05F9D5DC-D077-4732-9E0F-D15DAF381E61}"/>
</file>

<file path=customXml/itemProps3.xml><?xml version="1.0" encoding="utf-8"?>
<ds:datastoreItem xmlns:ds="http://schemas.openxmlformats.org/officeDocument/2006/customXml" ds:itemID="{9FB2BCC1-0964-4BA0-B496-4F55759D4C0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1842</Words>
  <Characters>10870</Characters>
  <Application>Microsoft Office Word</Application>
  <DocSecurity>0</DocSecurity>
  <Lines>90</Lines>
  <Paragraphs>25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12687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Hulínský Milan</dc:creator>
  <cp:keywords/>
  <dc:description/>
  <cp:lastModifiedBy>Milan Hulínský</cp:lastModifiedBy>
  <cp:revision>2</cp:revision>
  <cp:lastPrinted>2024-12-03T12:49:00Z</cp:lastPrinted>
  <dcterms:created xsi:type="dcterms:W3CDTF">2024-12-13T10:47:00Z</dcterms:created>
  <dcterms:modified xsi:type="dcterms:W3CDTF">2024-12-13T10:47:00Z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</Properties>
</file>